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CF68" w14:textId="32D15343" w:rsidR="003A7AB8" w:rsidRPr="0061146E" w:rsidRDefault="004E7850" w:rsidP="0061146E">
      <w:pPr>
        <w:spacing w:after="0" w:line="360" w:lineRule="auto"/>
        <w:jc w:val="center"/>
        <w:rPr>
          <w:rFonts w:ascii="Times New Roman" w:hAnsi="Times New Roman"/>
          <w:b/>
          <w:sz w:val="24"/>
          <w:szCs w:val="24"/>
          <w:lang w:val="en-US"/>
        </w:rPr>
      </w:pPr>
      <w:r>
        <w:rPr>
          <w:rFonts w:ascii="Times New Roman" w:hAnsi="Times New Roman"/>
          <w:b/>
          <w:sz w:val="24"/>
          <w:szCs w:val="24"/>
          <w:lang w:val="en-US"/>
        </w:rPr>
        <w:t>EXTENDED ABSTRACT TITL</w:t>
      </w:r>
      <w:r w:rsidR="007D28CD">
        <w:rPr>
          <w:rFonts w:ascii="Times New Roman" w:hAnsi="Times New Roman"/>
          <w:b/>
          <w:sz w:val="24"/>
          <w:szCs w:val="24"/>
          <w:lang w:val="en-US"/>
        </w:rPr>
        <w:t>E</w:t>
      </w:r>
      <w:r w:rsidR="006F5306" w:rsidRPr="0061146E">
        <w:rPr>
          <w:rFonts w:ascii="Times New Roman" w:hAnsi="Times New Roman"/>
          <w:b/>
          <w:sz w:val="24"/>
          <w:szCs w:val="24"/>
          <w:lang w:val="en-US"/>
        </w:rPr>
        <w:t xml:space="preserve">, CAPITALIZE ALL LETTERS, </w:t>
      </w:r>
      <w:r w:rsidR="007A0E40" w:rsidRPr="0061146E">
        <w:rPr>
          <w:rFonts w:ascii="Times New Roman" w:hAnsi="Times New Roman"/>
          <w:b/>
          <w:sz w:val="24"/>
          <w:szCs w:val="24"/>
          <w:lang w:val="en-US"/>
        </w:rPr>
        <w:t>MAXIMUM 1</w:t>
      </w:r>
      <w:r>
        <w:rPr>
          <w:rFonts w:ascii="Times New Roman" w:hAnsi="Times New Roman"/>
          <w:b/>
          <w:sz w:val="24"/>
          <w:szCs w:val="24"/>
          <w:lang w:val="en-US"/>
        </w:rPr>
        <w:t>5</w:t>
      </w:r>
      <w:r w:rsidR="007A0E40" w:rsidRPr="0061146E">
        <w:rPr>
          <w:rFonts w:ascii="Times New Roman" w:hAnsi="Times New Roman"/>
          <w:b/>
          <w:sz w:val="24"/>
          <w:szCs w:val="24"/>
          <w:lang w:val="en-US"/>
        </w:rPr>
        <w:t xml:space="preserve"> WORDS</w:t>
      </w:r>
    </w:p>
    <w:p w14:paraId="074DA9F8" w14:textId="77777777" w:rsidR="003A7AB8" w:rsidRPr="0061146E" w:rsidRDefault="003A7AB8" w:rsidP="0061146E">
      <w:pPr>
        <w:spacing w:after="0" w:line="360" w:lineRule="auto"/>
        <w:jc w:val="center"/>
        <w:rPr>
          <w:rFonts w:ascii="Times New Roman" w:hAnsi="Times New Roman"/>
          <w:sz w:val="24"/>
          <w:szCs w:val="24"/>
        </w:rPr>
      </w:pPr>
    </w:p>
    <w:p w14:paraId="497E32C2" w14:textId="77777777" w:rsidR="003A7AB8" w:rsidRPr="0061146E" w:rsidRDefault="0061146E" w:rsidP="0061146E">
      <w:pPr>
        <w:spacing w:after="0" w:line="240" w:lineRule="auto"/>
        <w:jc w:val="center"/>
        <w:rPr>
          <w:rFonts w:ascii="Times New Roman" w:hAnsi="Times New Roman"/>
          <w:b/>
          <w:sz w:val="24"/>
          <w:szCs w:val="24"/>
          <w:vertAlign w:val="superscript"/>
          <w:lang w:val="en-US"/>
        </w:rPr>
      </w:pPr>
      <w:r w:rsidRPr="0061146E">
        <w:rPr>
          <w:rFonts w:ascii="Times New Roman" w:hAnsi="Times New Roman"/>
          <w:b/>
          <w:sz w:val="24"/>
          <w:szCs w:val="24"/>
          <w:lang w:val="en-US"/>
        </w:rPr>
        <w:t>First Author</w:t>
      </w:r>
      <w:r w:rsidRPr="0061146E">
        <w:rPr>
          <w:rFonts w:ascii="Times New Roman" w:hAnsi="Times New Roman"/>
          <w:b/>
          <w:sz w:val="24"/>
          <w:szCs w:val="24"/>
          <w:vertAlign w:val="superscript"/>
          <w:lang w:val="en-US"/>
        </w:rPr>
        <w:t>1</w:t>
      </w:r>
      <w:r>
        <w:rPr>
          <w:rFonts w:ascii="Times New Roman" w:hAnsi="Times New Roman"/>
          <w:b/>
          <w:sz w:val="24"/>
          <w:szCs w:val="24"/>
          <w:vertAlign w:val="superscript"/>
          <w:lang w:val="en-US"/>
        </w:rPr>
        <w:t>*</w:t>
      </w:r>
      <w:r w:rsidRPr="0061146E">
        <w:rPr>
          <w:rFonts w:ascii="Times New Roman" w:hAnsi="Times New Roman"/>
          <w:b/>
          <w:sz w:val="24"/>
          <w:szCs w:val="24"/>
          <w:lang w:val="en-US"/>
        </w:rPr>
        <w:t>, Second Author</w:t>
      </w:r>
      <w:r w:rsidRPr="0061146E">
        <w:rPr>
          <w:rFonts w:ascii="Times New Roman" w:hAnsi="Times New Roman"/>
          <w:b/>
          <w:sz w:val="24"/>
          <w:szCs w:val="24"/>
          <w:vertAlign w:val="superscript"/>
          <w:lang w:val="en-US"/>
        </w:rPr>
        <w:t>2</w:t>
      </w:r>
      <w:r w:rsidRPr="0061146E">
        <w:rPr>
          <w:rFonts w:ascii="Times New Roman" w:hAnsi="Times New Roman"/>
          <w:b/>
          <w:sz w:val="24"/>
          <w:szCs w:val="24"/>
          <w:lang w:val="en-US"/>
        </w:rPr>
        <w:t xml:space="preserve"> and Third Author</w:t>
      </w:r>
      <w:r w:rsidRPr="0061146E">
        <w:rPr>
          <w:rFonts w:ascii="Times New Roman" w:hAnsi="Times New Roman"/>
          <w:b/>
          <w:sz w:val="24"/>
          <w:szCs w:val="24"/>
          <w:vertAlign w:val="superscript"/>
          <w:lang w:val="en-US"/>
        </w:rPr>
        <w:t>3</w:t>
      </w:r>
    </w:p>
    <w:p w14:paraId="096E2801" w14:textId="77777777" w:rsidR="007A0E40" w:rsidRPr="0061146E" w:rsidRDefault="007A0E40" w:rsidP="0061146E">
      <w:pPr>
        <w:spacing w:after="0" w:line="240" w:lineRule="auto"/>
        <w:jc w:val="center"/>
        <w:rPr>
          <w:rFonts w:ascii="Times New Roman" w:hAnsi="Times New Roman"/>
          <w:sz w:val="24"/>
          <w:szCs w:val="24"/>
          <w:vertAlign w:val="superscript"/>
          <w:lang w:val="en-US"/>
        </w:rPr>
      </w:pPr>
    </w:p>
    <w:p w14:paraId="62015493" w14:textId="77E03248" w:rsidR="009045E9" w:rsidRPr="0061146E" w:rsidRDefault="009045E9" w:rsidP="009045E9">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1</w:t>
      </w:r>
      <w:r w:rsidR="004E7850">
        <w:rPr>
          <w:rFonts w:ascii="Times New Roman" w:hAnsi="Times New Roman"/>
          <w:sz w:val="24"/>
          <w:szCs w:val="24"/>
          <w:lang w:val="en-US"/>
        </w:rPr>
        <w:t>Department/Study Program, Faculty, University, City with Postal Code, Country</w:t>
      </w:r>
    </w:p>
    <w:p w14:paraId="68167DAA" w14:textId="77777777" w:rsidR="007A0E40" w:rsidRPr="0061146E" w:rsidRDefault="009045E9" w:rsidP="0061146E">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2</w:t>
      </w:r>
      <w:r w:rsidR="00C01ED4">
        <w:rPr>
          <w:rFonts w:ascii="Times New Roman" w:hAnsi="Times New Roman"/>
          <w:sz w:val="24"/>
          <w:szCs w:val="24"/>
          <w:lang w:val="en-US"/>
        </w:rPr>
        <w:t xml:space="preserve">Department/Study Program, </w:t>
      </w:r>
      <w:r w:rsidR="007C2E74">
        <w:rPr>
          <w:rFonts w:ascii="Times New Roman" w:hAnsi="Times New Roman"/>
          <w:sz w:val="24"/>
          <w:szCs w:val="24"/>
          <w:lang w:val="en-US"/>
        </w:rPr>
        <w:t>Faculty, University, City with P</w:t>
      </w:r>
      <w:r w:rsidR="00C01ED4">
        <w:rPr>
          <w:rFonts w:ascii="Times New Roman" w:hAnsi="Times New Roman"/>
          <w:sz w:val="24"/>
          <w:szCs w:val="24"/>
          <w:lang w:val="en-US"/>
        </w:rPr>
        <w:t xml:space="preserve">ostal </w:t>
      </w:r>
      <w:r w:rsidR="007C2E74">
        <w:rPr>
          <w:rFonts w:ascii="Times New Roman" w:hAnsi="Times New Roman"/>
          <w:sz w:val="24"/>
          <w:szCs w:val="24"/>
          <w:lang w:val="en-US"/>
        </w:rPr>
        <w:t>C</w:t>
      </w:r>
      <w:r w:rsidR="00C01ED4">
        <w:rPr>
          <w:rFonts w:ascii="Times New Roman" w:hAnsi="Times New Roman"/>
          <w:sz w:val="24"/>
          <w:szCs w:val="24"/>
          <w:lang w:val="en-US"/>
        </w:rPr>
        <w:t>ode, Country</w:t>
      </w:r>
    </w:p>
    <w:p w14:paraId="41DFE309" w14:textId="77777777" w:rsidR="007A0E40" w:rsidRPr="0061146E" w:rsidRDefault="009045E9" w:rsidP="0061146E">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3</w:t>
      </w:r>
      <w:r w:rsidR="007C2E74">
        <w:rPr>
          <w:rFonts w:ascii="Times New Roman" w:hAnsi="Times New Roman"/>
          <w:sz w:val="24"/>
          <w:szCs w:val="24"/>
          <w:lang w:val="en-US"/>
        </w:rPr>
        <w:t>C</w:t>
      </w:r>
      <w:r w:rsidR="007C2E74" w:rsidRPr="007C2E74">
        <w:rPr>
          <w:rFonts w:ascii="Times New Roman" w:hAnsi="Times New Roman"/>
          <w:sz w:val="24"/>
          <w:szCs w:val="24"/>
          <w:lang w:val="en-US"/>
        </w:rPr>
        <w:t>enter/</w:t>
      </w:r>
      <w:r w:rsidR="007C2E74">
        <w:rPr>
          <w:rFonts w:ascii="Times New Roman" w:hAnsi="Times New Roman"/>
          <w:sz w:val="24"/>
          <w:szCs w:val="24"/>
          <w:lang w:val="en-US"/>
        </w:rPr>
        <w:t>D</w:t>
      </w:r>
      <w:r w:rsidR="007C2E74" w:rsidRPr="007C2E74">
        <w:rPr>
          <w:rFonts w:ascii="Times New Roman" w:hAnsi="Times New Roman"/>
          <w:sz w:val="24"/>
          <w:szCs w:val="24"/>
          <w:lang w:val="en-US"/>
        </w:rPr>
        <w:t>ivision/</w:t>
      </w:r>
      <w:r w:rsidR="007C2E74">
        <w:rPr>
          <w:rFonts w:ascii="Times New Roman" w:hAnsi="Times New Roman"/>
          <w:sz w:val="24"/>
          <w:szCs w:val="24"/>
          <w:lang w:val="en-US"/>
        </w:rPr>
        <w:t>L</w:t>
      </w:r>
      <w:r w:rsidR="007C2E74" w:rsidRPr="007C2E74">
        <w:rPr>
          <w:rFonts w:ascii="Times New Roman" w:hAnsi="Times New Roman"/>
          <w:sz w:val="24"/>
          <w:szCs w:val="24"/>
          <w:lang w:val="en-US"/>
        </w:rPr>
        <w:t xml:space="preserve">aboratory, </w:t>
      </w:r>
      <w:r w:rsidR="007C2E74">
        <w:rPr>
          <w:rFonts w:ascii="Times New Roman" w:hAnsi="Times New Roman"/>
          <w:sz w:val="24"/>
          <w:szCs w:val="24"/>
          <w:lang w:val="en-US"/>
        </w:rPr>
        <w:t>Institution, C</w:t>
      </w:r>
      <w:r w:rsidR="007C2E74" w:rsidRPr="007C2E74">
        <w:rPr>
          <w:rFonts w:ascii="Times New Roman" w:hAnsi="Times New Roman"/>
          <w:sz w:val="24"/>
          <w:szCs w:val="24"/>
          <w:lang w:val="en-US"/>
        </w:rPr>
        <w:t xml:space="preserve">ity with </w:t>
      </w:r>
      <w:r w:rsidR="007C2E74">
        <w:rPr>
          <w:rFonts w:ascii="Times New Roman" w:hAnsi="Times New Roman"/>
          <w:sz w:val="24"/>
          <w:szCs w:val="24"/>
          <w:lang w:val="en-US"/>
        </w:rPr>
        <w:t>P</w:t>
      </w:r>
      <w:r w:rsidR="007C2E74" w:rsidRPr="007C2E74">
        <w:rPr>
          <w:rFonts w:ascii="Times New Roman" w:hAnsi="Times New Roman"/>
          <w:sz w:val="24"/>
          <w:szCs w:val="24"/>
          <w:lang w:val="en-US"/>
        </w:rPr>
        <w:t xml:space="preserve">ostal </w:t>
      </w:r>
      <w:r w:rsidR="007C2E74">
        <w:rPr>
          <w:rFonts w:ascii="Times New Roman" w:hAnsi="Times New Roman"/>
          <w:sz w:val="24"/>
          <w:szCs w:val="24"/>
          <w:lang w:val="en-US"/>
        </w:rPr>
        <w:t>Code, C</w:t>
      </w:r>
      <w:r w:rsidR="007C2E74" w:rsidRPr="007C2E74">
        <w:rPr>
          <w:rFonts w:ascii="Times New Roman" w:hAnsi="Times New Roman"/>
          <w:sz w:val="24"/>
          <w:szCs w:val="24"/>
          <w:lang w:val="en-US"/>
        </w:rPr>
        <w:t>ountry</w:t>
      </w:r>
    </w:p>
    <w:p w14:paraId="4515A8E9" w14:textId="77777777" w:rsidR="007A0E40" w:rsidRPr="0061146E" w:rsidRDefault="0061146E" w:rsidP="0061146E">
      <w:pPr>
        <w:spacing w:after="0" w:line="240" w:lineRule="auto"/>
        <w:jc w:val="center"/>
        <w:rPr>
          <w:rFonts w:ascii="Times New Roman" w:hAnsi="Times New Roman"/>
          <w:sz w:val="24"/>
          <w:szCs w:val="24"/>
          <w:lang w:val="en-US"/>
        </w:rPr>
      </w:pPr>
      <w:r w:rsidRPr="009849E3">
        <w:rPr>
          <w:rFonts w:ascii="Times New Roman" w:hAnsi="Times New Roman"/>
          <w:sz w:val="24"/>
          <w:szCs w:val="24"/>
          <w:vertAlign w:val="superscript"/>
          <w:lang w:val="en-US"/>
        </w:rPr>
        <w:t>*</w:t>
      </w:r>
      <w:r w:rsidR="007A0E40" w:rsidRPr="0061146E">
        <w:rPr>
          <w:rFonts w:ascii="Times New Roman" w:hAnsi="Times New Roman"/>
          <w:sz w:val="24"/>
          <w:szCs w:val="24"/>
          <w:lang w:val="en-US"/>
        </w:rPr>
        <w:t>Corresponding author</w:t>
      </w:r>
      <w:r w:rsidR="00C35AFE">
        <w:rPr>
          <w:rFonts w:ascii="Times New Roman" w:hAnsi="Times New Roman"/>
          <w:sz w:val="24"/>
          <w:szCs w:val="24"/>
          <w:lang w:val="en-US"/>
        </w:rPr>
        <w:t>,</w:t>
      </w:r>
      <w:r w:rsidR="007A0E40" w:rsidRPr="0061146E">
        <w:rPr>
          <w:rFonts w:ascii="Times New Roman" w:hAnsi="Times New Roman"/>
          <w:sz w:val="24"/>
          <w:szCs w:val="24"/>
          <w:lang w:val="en-US"/>
        </w:rPr>
        <w:t xml:space="preserve"> e-mail: </w:t>
      </w:r>
      <w:r w:rsidR="00912237">
        <w:rPr>
          <w:rFonts w:ascii="Times New Roman" w:hAnsi="Times New Roman"/>
          <w:sz w:val="24"/>
          <w:szCs w:val="24"/>
          <w:lang w:val="en-US"/>
        </w:rPr>
        <w:t>isnotalways</w:t>
      </w:r>
      <w:r w:rsidR="00952A67">
        <w:rPr>
          <w:rFonts w:ascii="Times New Roman" w:hAnsi="Times New Roman"/>
          <w:sz w:val="24"/>
          <w:szCs w:val="24"/>
          <w:lang w:val="en-US"/>
        </w:rPr>
        <w:t>@the.first.author</w:t>
      </w:r>
    </w:p>
    <w:p w14:paraId="6AFDC7E9" w14:textId="77777777" w:rsidR="0047206C" w:rsidRPr="0061146E" w:rsidRDefault="0047206C" w:rsidP="0061146E">
      <w:pPr>
        <w:spacing w:after="0" w:line="360" w:lineRule="auto"/>
        <w:rPr>
          <w:rFonts w:ascii="Times New Roman" w:hAnsi="Times New Roman"/>
          <w:sz w:val="24"/>
          <w:szCs w:val="24"/>
          <w:lang w:val="en-US"/>
        </w:rPr>
      </w:pPr>
    </w:p>
    <w:p w14:paraId="24EB2A9C" w14:textId="77777777" w:rsidR="003A7AB8" w:rsidRPr="0061146E" w:rsidRDefault="003A7AB8"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lang w:val="en-US"/>
        </w:rPr>
        <w:t>ABSTRACT</w:t>
      </w:r>
    </w:p>
    <w:p w14:paraId="6CCE6AFA" w14:textId="5DA2D1C9" w:rsidR="00B77593" w:rsidRDefault="0047206C" w:rsidP="00583FC3">
      <w:pPr>
        <w:spacing w:after="0" w:line="240" w:lineRule="auto"/>
        <w:jc w:val="both"/>
        <w:rPr>
          <w:rFonts w:ascii="Times New Roman" w:hAnsi="Times New Roman"/>
          <w:sz w:val="24"/>
          <w:szCs w:val="24"/>
          <w:lang w:val="en-US"/>
        </w:rPr>
      </w:pPr>
      <w:r w:rsidRPr="0061146E">
        <w:rPr>
          <w:rFonts w:ascii="Times New Roman" w:hAnsi="Times New Roman"/>
          <w:sz w:val="24"/>
          <w:szCs w:val="24"/>
          <w:lang w:val="en-US"/>
        </w:rPr>
        <w:tab/>
      </w:r>
      <w:r w:rsidR="004E7850">
        <w:rPr>
          <w:rFonts w:ascii="Times New Roman" w:hAnsi="Times New Roman"/>
          <w:sz w:val="24"/>
          <w:szCs w:val="24"/>
          <w:lang w:val="en-US"/>
        </w:rPr>
        <w:t>Abstract</w:t>
      </w:r>
      <w:r w:rsidR="001F7CDE">
        <w:rPr>
          <w:rFonts w:ascii="Times New Roman" w:hAnsi="Times New Roman"/>
          <w:sz w:val="24"/>
          <w:szCs w:val="24"/>
          <w:lang w:val="en-US"/>
        </w:rPr>
        <w:t xml:space="preserve"> should be typed in 1</w:t>
      </w:r>
      <w:r w:rsidR="004E7850">
        <w:rPr>
          <w:rFonts w:ascii="Times New Roman" w:hAnsi="Times New Roman"/>
          <w:sz w:val="24"/>
          <w:szCs w:val="24"/>
          <w:lang w:val="en-US"/>
        </w:rPr>
        <w:t>1</w:t>
      </w:r>
      <w:r w:rsidR="007A0E40" w:rsidRPr="0061146E">
        <w:rPr>
          <w:rFonts w:ascii="Times New Roman" w:hAnsi="Times New Roman"/>
          <w:sz w:val="24"/>
          <w:szCs w:val="24"/>
          <w:lang w:val="en-US"/>
        </w:rPr>
        <w:t>pt Times New Roman, one</w:t>
      </w:r>
      <w:r w:rsidR="008836F2">
        <w:rPr>
          <w:rFonts w:ascii="Times New Roman" w:hAnsi="Times New Roman"/>
          <w:sz w:val="24"/>
          <w:szCs w:val="24"/>
          <w:lang w:val="en-US"/>
        </w:rPr>
        <w:t xml:space="preserve"> </w:t>
      </w:r>
      <w:r w:rsidR="007A0E40" w:rsidRPr="0061146E">
        <w:rPr>
          <w:rFonts w:ascii="Times New Roman" w:hAnsi="Times New Roman"/>
          <w:sz w:val="24"/>
          <w:szCs w:val="24"/>
          <w:lang w:val="en-US"/>
        </w:rPr>
        <w:t>spaced with margins</w:t>
      </w:r>
      <w:r w:rsidR="005D287E" w:rsidRPr="0061146E">
        <w:rPr>
          <w:rFonts w:ascii="Times New Roman" w:hAnsi="Times New Roman"/>
          <w:sz w:val="24"/>
          <w:szCs w:val="24"/>
          <w:lang w:val="en-US"/>
        </w:rPr>
        <w:t xml:space="preserve"> all four sides of 2 cm </w:t>
      </w:r>
      <w:r w:rsidR="006130F8">
        <w:rPr>
          <w:rFonts w:ascii="Times New Roman" w:hAnsi="Times New Roman"/>
          <w:sz w:val="24"/>
          <w:szCs w:val="24"/>
          <w:lang w:val="en-US"/>
        </w:rPr>
        <w:t xml:space="preserve">(0.79”) </w:t>
      </w:r>
      <w:r w:rsidR="005D287E" w:rsidRPr="0061146E">
        <w:rPr>
          <w:rFonts w:ascii="Times New Roman" w:hAnsi="Times New Roman"/>
          <w:sz w:val="24"/>
          <w:szCs w:val="24"/>
          <w:lang w:val="en-US"/>
        </w:rPr>
        <w:t>on standard A4 paper</w:t>
      </w:r>
      <w:r w:rsidR="00372F8E">
        <w:rPr>
          <w:rFonts w:ascii="Times New Roman" w:hAnsi="Times New Roman"/>
          <w:sz w:val="24"/>
          <w:szCs w:val="24"/>
          <w:lang w:val="en-US"/>
        </w:rPr>
        <w:t xml:space="preserve">, and </w:t>
      </w:r>
      <w:r w:rsidR="005D287E" w:rsidRPr="0061146E">
        <w:rPr>
          <w:rFonts w:ascii="Times New Roman" w:hAnsi="Times New Roman"/>
          <w:sz w:val="24"/>
          <w:szCs w:val="24"/>
          <w:lang w:val="en-US"/>
        </w:rPr>
        <w:t xml:space="preserve">should not exceed </w:t>
      </w:r>
      <w:r w:rsidR="00372F8E">
        <w:rPr>
          <w:rFonts w:ascii="Times New Roman" w:hAnsi="Times New Roman"/>
          <w:sz w:val="24"/>
          <w:szCs w:val="24"/>
          <w:lang w:val="en-US"/>
        </w:rPr>
        <w:t>20</w:t>
      </w:r>
      <w:r w:rsidR="005D287E" w:rsidRPr="0061146E">
        <w:rPr>
          <w:rFonts w:ascii="Times New Roman" w:hAnsi="Times New Roman"/>
          <w:sz w:val="24"/>
          <w:szCs w:val="24"/>
          <w:lang w:val="en-US"/>
        </w:rPr>
        <w:t>0 words. Abstract should contain Introduction</w:t>
      </w:r>
      <w:r w:rsidR="0020090A">
        <w:rPr>
          <w:rFonts w:ascii="Times New Roman" w:hAnsi="Times New Roman"/>
          <w:sz w:val="24"/>
          <w:szCs w:val="24"/>
          <w:lang w:val="en-US"/>
        </w:rPr>
        <w:t xml:space="preserve"> (</w:t>
      </w:r>
      <w:r w:rsidR="005B7603">
        <w:rPr>
          <w:rFonts w:ascii="Times New Roman" w:hAnsi="Times New Roman"/>
          <w:sz w:val="24"/>
          <w:szCs w:val="24"/>
          <w:lang w:val="en-US"/>
        </w:rPr>
        <w:t>followed by</w:t>
      </w:r>
      <w:r w:rsidR="0020090A">
        <w:rPr>
          <w:rFonts w:ascii="Times New Roman" w:hAnsi="Times New Roman"/>
          <w:sz w:val="24"/>
          <w:szCs w:val="24"/>
          <w:lang w:val="en-US"/>
        </w:rPr>
        <w:t xml:space="preserve"> the objectives)</w:t>
      </w:r>
      <w:r w:rsidR="005D287E" w:rsidRPr="0061146E">
        <w:rPr>
          <w:rFonts w:ascii="Times New Roman" w:hAnsi="Times New Roman"/>
          <w:sz w:val="24"/>
          <w:szCs w:val="24"/>
          <w:lang w:val="en-US"/>
        </w:rPr>
        <w:t xml:space="preserve">, </w:t>
      </w:r>
      <w:r w:rsidR="004A5E4F">
        <w:rPr>
          <w:rFonts w:ascii="Times New Roman" w:hAnsi="Times New Roman"/>
          <w:sz w:val="24"/>
          <w:szCs w:val="24"/>
          <w:lang w:val="en-US"/>
        </w:rPr>
        <w:t xml:space="preserve">Methods, </w:t>
      </w:r>
      <w:r w:rsidR="005D287E" w:rsidRPr="0061146E">
        <w:rPr>
          <w:rFonts w:ascii="Times New Roman" w:hAnsi="Times New Roman"/>
          <w:sz w:val="24"/>
          <w:szCs w:val="24"/>
          <w:lang w:val="en-US"/>
        </w:rPr>
        <w:t xml:space="preserve">Results and Conclusion. </w:t>
      </w:r>
      <w:r w:rsidR="006040CB" w:rsidRPr="0061146E">
        <w:rPr>
          <w:rFonts w:ascii="Times New Roman" w:hAnsi="Times New Roman"/>
          <w:sz w:val="24"/>
          <w:szCs w:val="24"/>
          <w:lang w:val="en-US"/>
        </w:rPr>
        <w:t>Keywords</w:t>
      </w:r>
      <w:r w:rsidR="005D287E" w:rsidRPr="0061146E">
        <w:rPr>
          <w:rFonts w:ascii="Times New Roman" w:hAnsi="Times New Roman"/>
          <w:sz w:val="24"/>
          <w:szCs w:val="24"/>
          <w:lang w:val="en-US"/>
        </w:rPr>
        <w:t xml:space="preserve"> </w:t>
      </w:r>
      <w:r w:rsidR="003B3ECA">
        <w:rPr>
          <w:rFonts w:ascii="Times New Roman" w:hAnsi="Times New Roman"/>
          <w:sz w:val="24"/>
          <w:szCs w:val="24"/>
          <w:lang w:val="en-US"/>
        </w:rPr>
        <w:t>consist of</w:t>
      </w:r>
      <w:r w:rsidR="00CF71EC">
        <w:rPr>
          <w:rFonts w:ascii="Times New Roman" w:hAnsi="Times New Roman"/>
          <w:sz w:val="24"/>
          <w:szCs w:val="24"/>
          <w:lang w:val="en-US"/>
        </w:rPr>
        <w:t xml:space="preserve"> </w:t>
      </w:r>
      <w:r w:rsidR="00404631">
        <w:rPr>
          <w:rFonts w:ascii="Times New Roman" w:hAnsi="Times New Roman"/>
          <w:sz w:val="24"/>
          <w:szCs w:val="24"/>
          <w:lang w:val="en-US"/>
        </w:rPr>
        <w:t>three</w:t>
      </w:r>
      <w:r w:rsidR="005D287E" w:rsidRPr="0061146E">
        <w:rPr>
          <w:rFonts w:ascii="Times New Roman" w:hAnsi="Times New Roman"/>
          <w:sz w:val="24"/>
          <w:szCs w:val="24"/>
          <w:lang w:val="en-US"/>
        </w:rPr>
        <w:t xml:space="preserve"> to </w:t>
      </w:r>
      <w:r w:rsidR="00404631">
        <w:rPr>
          <w:rFonts w:ascii="Times New Roman" w:hAnsi="Times New Roman"/>
          <w:sz w:val="24"/>
          <w:szCs w:val="24"/>
          <w:lang w:val="en-US"/>
        </w:rPr>
        <w:t>five</w:t>
      </w:r>
      <w:r w:rsidR="005D287E" w:rsidRPr="0061146E">
        <w:rPr>
          <w:rFonts w:ascii="Times New Roman" w:hAnsi="Times New Roman"/>
          <w:sz w:val="24"/>
          <w:szCs w:val="24"/>
          <w:lang w:val="en-US"/>
        </w:rPr>
        <w:t xml:space="preserve"> words</w:t>
      </w:r>
      <w:r w:rsidR="009F333D">
        <w:rPr>
          <w:rFonts w:ascii="Times New Roman" w:hAnsi="Times New Roman"/>
          <w:sz w:val="24"/>
          <w:szCs w:val="24"/>
          <w:lang w:val="en-US"/>
        </w:rPr>
        <w:t>, arranged alphabetically</w:t>
      </w:r>
      <w:r w:rsidR="005D287E" w:rsidRPr="0061146E">
        <w:rPr>
          <w:rFonts w:ascii="Times New Roman" w:hAnsi="Times New Roman"/>
          <w:sz w:val="24"/>
          <w:szCs w:val="24"/>
          <w:lang w:val="en-US"/>
        </w:rPr>
        <w:t>.</w:t>
      </w:r>
      <w:r w:rsidR="00583FC3">
        <w:rPr>
          <w:rFonts w:ascii="Times New Roman" w:hAnsi="Times New Roman"/>
          <w:sz w:val="24"/>
          <w:szCs w:val="24"/>
          <w:lang w:val="en-US"/>
        </w:rPr>
        <w:t xml:space="preserve"> </w:t>
      </w:r>
      <w:r w:rsidR="00583FC3" w:rsidRPr="00583FC3">
        <w:rPr>
          <w:rFonts w:ascii="Times New Roman" w:hAnsi="Times New Roman"/>
          <w:b/>
          <w:bCs/>
          <w:sz w:val="24"/>
          <w:szCs w:val="24"/>
          <w:lang w:val="en-US"/>
        </w:rPr>
        <w:t>Extended abstracts should be at least three pages or no more than 2000 words, excluding references</w:t>
      </w:r>
      <w:r w:rsidR="00583FC3" w:rsidRPr="00583FC3">
        <w:rPr>
          <w:rFonts w:ascii="Times New Roman" w:hAnsi="Times New Roman"/>
          <w:sz w:val="24"/>
          <w:szCs w:val="24"/>
          <w:lang w:val="en-US"/>
        </w:rPr>
        <w:t>.</w:t>
      </w:r>
      <w:r w:rsidR="00583FC3">
        <w:rPr>
          <w:rFonts w:ascii="Times New Roman" w:hAnsi="Times New Roman"/>
          <w:sz w:val="24"/>
          <w:szCs w:val="24"/>
          <w:lang w:val="en-US"/>
        </w:rPr>
        <w:t xml:space="preserve"> </w:t>
      </w:r>
      <w:r w:rsidR="00583FC3" w:rsidRPr="00583FC3">
        <w:rPr>
          <w:rFonts w:ascii="Times New Roman" w:hAnsi="Times New Roman"/>
          <w:sz w:val="24"/>
          <w:szCs w:val="24"/>
          <w:lang w:val="en-US"/>
        </w:rPr>
        <w:t xml:space="preserve">The elements of extended abstract </w:t>
      </w:r>
      <w:r w:rsidR="00583FC3">
        <w:rPr>
          <w:rFonts w:ascii="Times New Roman" w:hAnsi="Times New Roman"/>
          <w:sz w:val="24"/>
          <w:szCs w:val="24"/>
          <w:lang w:val="en-US"/>
        </w:rPr>
        <w:t>should</w:t>
      </w:r>
      <w:r w:rsidR="00583FC3" w:rsidRPr="00583FC3">
        <w:rPr>
          <w:rFonts w:ascii="Times New Roman" w:hAnsi="Times New Roman"/>
          <w:sz w:val="24"/>
          <w:szCs w:val="24"/>
          <w:lang w:val="en-US"/>
        </w:rPr>
        <w:t xml:space="preserve"> be organized in the following order listed:</w:t>
      </w:r>
      <w:r w:rsidR="00583FC3">
        <w:rPr>
          <w:rFonts w:ascii="Times New Roman" w:hAnsi="Times New Roman"/>
          <w:sz w:val="24"/>
          <w:szCs w:val="24"/>
          <w:lang w:val="en-US"/>
        </w:rPr>
        <w:t xml:space="preserve"> (1) </w:t>
      </w:r>
      <w:r w:rsidR="00583FC3" w:rsidRPr="00583FC3">
        <w:rPr>
          <w:rFonts w:ascii="Times New Roman" w:hAnsi="Times New Roman"/>
          <w:sz w:val="24"/>
          <w:szCs w:val="24"/>
          <w:lang w:val="en-US"/>
        </w:rPr>
        <w:t>Title</w:t>
      </w:r>
      <w:r w:rsidR="00583FC3">
        <w:rPr>
          <w:rFonts w:ascii="Times New Roman" w:hAnsi="Times New Roman"/>
          <w:sz w:val="24"/>
          <w:szCs w:val="24"/>
          <w:lang w:val="en-US"/>
        </w:rPr>
        <w:t xml:space="preserve">, (2) </w:t>
      </w:r>
      <w:r w:rsidR="00583FC3" w:rsidRPr="00583FC3">
        <w:rPr>
          <w:rFonts w:ascii="Times New Roman" w:hAnsi="Times New Roman"/>
          <w:sz w:val="24"/>
          <w:szCs w:val="24"/>
          <w:lang w:val="en-US"/>
        </w:rPr>
        <w:t>Author(s)</w:t>
      </w:r>
      <w:r w:rsidR="00583FC3">
        <w:rPr>
          <w:rFonts w:ascii="Times New Roman" w:hAnsi="Times New Roman"/>
          <w:sz w:val="24"/>
          <w:szCs w:val="24"/>
          <w:lang w:val="en-US"/>
        </w:rPr>
        <w:t>,</w:t>
      </w:r>
      <w:r w:rsidR="008B6B84">
        <w:rPr>
          <w:rFonts w:ascii="Times New Roman" w:hAnsi="Times New Roman"/>
          <w:sz w:val="24"/>
          <w:szCs w:val="24"/>
          <w:lang w:val="en-US"/>
        </w:rPr>
        <w:t xml:space="preserve"> </w:t>
      </w:r>
      <w:r w:rsidR="00583FC3">
        <w:rPr>
          <w:rFonts w:ascii="Times New Roman" w:hAnsi="Times New Roman"/>
          <w:sz w:val="24"/>
          <w:szCs w:val="24"/>
          <w:lang w:val="en-US"/>
        </w:rPr>
        <w:t>(</w:t>
      </w:r>
      <w:r w:rsidR="008A559E">
        <w:rPr>
          <w:rFonts w:ascii="Times New Roman" w:hAnsi="Times New Roman"/>
          <w:sz w:val="24"/>
          <w:szCs w:val="24"/>
          <w:lang w:val="en-US"/>
        </w:rPr>
        <w:t>3</w:t>
      </w:r>
      <w:r w:rsidR="00583FC3">
        <w:rPr>
          <w:rFonts w:ascii="Times New Roman" w:hAnsi="Times New Roman"/>
          <w:sz w:val="24"/>
          <w:szCs w:val="24"/>
          <w:lang w:val="en-US"/>
        </w:rPr>
        <w:t xml:space="preserve">) </w:t>
      </w:r>
      <w:r w:rsidR="00583FC3" w:rsidRPr="00583FC3">
        <w:rPr>
          <w:rFonts w:ascii="Times New Roman" w:hAnsi="Times New Roman"/>
          <w:sz w:val="24"/>
          <w:szCs w:val="24"/>
          <w:lang w:val="en-US"/>
        </w:rPr>
        <w:t>Affiliation</w:t>
      </w:r>
      <w:r w:rsidR="00583FC3">
        <w:rPr>
          <w:rFonts w:ascii="Times New Roman" w:hAnsi="Times New Roman"/>
          <w:sz w:val="24"/>
          <w:szCs w:val="24"/>
          <w:lang w:val="en-US"/>
        </w:rPr>
        <w:t xml:space="preserve">, </w:t>
      </w:r>
      <w:r w:rsidR="008A559E">
        <w:rPr>
          <w:rFonts w:ascii="Times New Roman" w:hAnsi="Times New Roman"/>
          <w:sz w:val="24"/>
          <w:szCs w:val="24"/>
          <w:lang w:val="en-US"/>
        </w:rPr>
        <w:t>(</w:t>
      </w:r>
      <w:r w:rsidR="008A559E">
        <w:rPr>
          <w:rFonts w:ascii="Times New Roman" w:hAnsi="Times New Roman"/>
          <w:sz w:val="24"/>
          <w:szCs w:val="24"/>
          <w:lang w:val="en-US"/>
        </w:rPr>
        <w:t>4</w:t>
      </w:r>
      <w:r w:rsidR="008A559E">
        <w:rPr>
          <w:rFonts w:ascii="Times New Roman" w:hAnsi="Times New Roman"/>
          <w:sz w:val="24"/>
          <w:szCs w:val="24"/>
          <w:lang w:val="en-US"/>
        </w:rPr>
        <w:t xml:space="preserve">) Abstract, </w:t>
      </w:r>
      <w:r w:rsidR="00583FC3">
        <w:rPr>
          <w:rFonts w:ascii="Times New Roman" w:hAnsi="Times New Roman"/>
          <w:sz w:val="24"/>
          <w:szCs w:val="24"/>
          <w:lang w:val="en-US"/>
        </w:rPr>
        <w:t>(</w:t>
      </w:r>
      <w:r w:rsidR="008B6B84">
        <w:rPr>
          <w:rFonts w:ascii="Times New Roman" w:hAnsi="Times New Roman"/>
          <w:sz w:val="24"/>
          <w:szCs w:val="24"/>
          <w:lang w:val="en-US"/>
        </w:rPr>
        <w:t>5</w:t>
      </w:r>
      <w:r w:rsidR="00583FC3">
        <w:rPr>
          <w:rFonts w:ascii="Times New Roman" w:hAnsi="Times New Roman"/>
          <w:sz w:val="24"/>
          <w:szCs w:val="24"/>
          <w:lang w:val="en-US"/>
        </w:rPr>
        <w:t xml:space="preserve">) </w:t>
      </w:r>
      <w:r w:rsidR="00583FC3" w:rsidRPr="00583FC3">
        <w:rPr>
          <w:rFonts w:ascii="Times New Roman" w:hAnsi="Times New Roman"/>
          <w:sz w:val="24"/>
          <w:szCs w:val="24"/>
          <w:lang w:val="en-US"/>
        </w:rPr>
        <w:t>Introduction</w:t>
      </w:r>
      <w:r w:rsidR="008B6B84">
        <w:rPr>
          <w:rFonts w:ascii="Times New Roman" w:hAnsi="Times New Roman"/>
          <w:sz w:val="24"/>
          <w:szCs w:val="24"/>
          <w:lang w:val="en-US"/>
        </w:rPr>
        <w:t>, (6) Materials and Methods</w:t>
      </w:r>
      <w:r w:rsidR="00583FC3" w:rsidRPr="00583FC3">
        <w:rPr>
          <w:rFonts w:ascii="Times New Roman" w:hAnsi="Times New Roman"/>
          <w:sz w:val="24"/>
          <w:szCs w:val="24"/>
          <w:lang w:val="en-US"/>
        </w:rPr>
        <w:t>,</w:t>
      </w:r>
      <w:r w:rsidR="008B6B84">
        <w:rPr>
          <w:rFonts w:ascii="Times New Roman" w:hAnsi="Times New Roman"/>
          <w:sz w:val="24"/>
          <w:szCs w:val="24"/>
          <w:lang w:val="en-US"/>
        </w:rPr>
        <w:t xml:space="preserve"> (7) Results and Discussion, (8) Conclusion, (9) Acknowledgments, and (10) </w:t>
      </w:r>
      <w:r w:rsidR="00583FC3" w:rsidRPr="00583FC3">
        <w:rPr>
          <w:rFonts w:ascii="Times New Roman" w:hAnsi="Times New Roman"/>
          <w:sz w:val="24"/>
          <w:szCs w:val="24"/>
          <w:lang w:val="en-US"/>
        </w:rPr>
        <w:t>Reference</w:t>
      </w:r>
      <w:r w:rsidR="008B6B84">
        <w:rPr>
          <w:rFonts w:ascii="Times New Roman" w:hAnsi="Times New Roman"/>
          <w:sz w:val="24"/>
          <w:szCs w:val="24"/>
          <w:lang w:val="en-US"/>
        </w:rPr>
        <w:t>s.</w:t>
      </w:r>
    </w:p>
    <w:p w14:paraId="45EADD86" w14:textId="77777777" w:rsidR="0061146E" w:rsidRPr="00D75262" w:rsidRDefault="0061146E" w:rsidP="0061146E">
      <w:pPr>
        <w:spacing w:after="0" w:line="240" w:lineRule="auto"/>
        <w:jc w:val="both"/>
        <w:rPr>
          <w:rFonts w:ascii="Times New Roman" w:hAnsi="Times New Roman"/>
          <w:color w:val="000000"/>
          <w:sz w:val="24"/>
          <w:szCs w:val="24"/>
          <w:lang w:val="en-US"/>
        </w:rPr>
      </w:pPr>
    </w:p>
    <w:p w14:paraId="5E413C50" w14:textId="77777777" w:rsidR="002C31DF" w:rsidRPr="0061146E" w:rsidRDefault="002C31DF" w:rsidP="0061146E">
      <w:pPr>
        <w:spacing w:after="0" w:line="240" w:lineRule="auto"/>
        <w:jc w:val="both"/>
        <w:rPr>
          <w:rFonts w:ascii="Times New Roman" w:hAnsi="Times New Roman"/>
          <w:color w:val="000000"/>
          <w:sz w:val="24"/>
          <w:szCs w:val="24"/>
          <w:lang w:val="en-US"/>
        </w:rPr>
      </w:pPr>
      <w:r w:rsidRPr="0061146E">
        <w:rPr>
          <w:rFonts w:ascii="Times New Roman" w:hAnsi="Times New Roman"/>
          <w:b/>
          <w:color w:val="000000"/>
          <w:sz w:val="24"/>
          <w:szCs w:val="24"/>
        </w:rPr>
        <w:t>Keywords</w:t>
      </w:r>
      <w:r w:rsidRPr="0061146E">
        <w:rPr>
          <w:rFonts w:ascii="Times New Roman" w:hAnsi="Times New Roman"/>
          <w:color w:val="000000"/>
          <w:sz w:val="24"/>
          <w:szCs w:val="24"/>
        </w:rPr>
        <w:t xml:space="preserve">: </w:t>
      </w:r>
      <w:r w:rsidR="00726882">
        <w:rPr>
          <w:rFonts w:ascii="Times New Roman" w:hAnsi="Times New Roman"/>
          <w:color w:val="000000"/>
          <w:sz w:val="24"/>
          <w:szCs w:val="24"/>
          <w:lang w:val="en-US"/>
        </w:rPr>
        <w:t>alphabetically, five, three, to, words</w:t>
      </w:r>
    </w:p>
    <w:p w14:paraId="07B3B2B7" w14:textId="77777777" w:rsidR="00997750" w:rsidRPr="0061146E" w:rsidRDefault="00997750" w:rsidP="0061146E">
      <w:pPr>
        <w:spacing w:after="0" w:line="360" w:lineRule="auto"/>
        <w:jc w:val="both"/>
        <w:rPr>
          <w:rFonts w:ascii="Times New Roman" w:hAnsi="Times New Roman"/>
          <w:color w:val="000000"/>
          <w:sz w:val="24"/>
          <w:szCs w:val="24"/>
        </w:rPr>
      </w:pPr>
    </w:p>
    <w:p w14:paraId="13DBCE4E" w14:textId="62BE11BD" w:rsidR="00AE571A" w:rsidRPr="0061146E" w:rsidRDefault="00AE571A" w:rsidP="0061146E">
      <w:pPr>
        <w:spacing w:after="0" w:line="360" w:lineRule="auto"/>
        <w:jc w:val="center"/>
        <w:rPr>
          <w:rFonts w:ascii="Times New Roman" w:hAnsi="Times New Roman"/>
          <w:sz w:val="24"/>
          <w:szCs w:val="24"/>
          <w:lang w:val="en-US"/>
        </w:rPr>
      </w:pPr>
      <w:r w:rsidRPr="0061146E">
        <w:rPr>
          <w:rFonts w:ascii="Times New Roman" w:hAnsi="Times New Roman"/>
          <w:b/>
          <w:sz w:val="24"/>
          <w:szCs w:val="24"/>
          <w:lang w:val="en-US"/>
        </w:rPr>
        <w:t>INTRODUCTION</w:t>
      </w:r>
      <w:r w:rsidR="004E7850">
        <w:rPr>
          <w:rFonts w:ascii="Times New Roman" w:hAnsi="Times New Roman"/>
          <w:b/>
          <w:sz w:val="24"/>
          <w:szCs w:val="24"/>
          <w:lang w:val="en-US"/>
        </w:rPr>
        <w:t xml:space="preserve"> (Time New Roman, 12 font size, Bold</w:t>
      </w:r>
      <w:r w:rsidR="00372F8E">
        <w:rPr>
          <w:rFonts w:ascii="Times New Roman" w:hAnsi="Times New Roman"/>
          <w:b/>
          <w:sz w:val="24"/>
          <w:szCs w:val="24"/>
          <w:lang w:val="en-US"/>
        </w:rPr>
        <w:t>, Capitalize all letters</w:t>
      </w:r>
      <w:r w:rsidR="004E7850">
        <w:rPr>
          <w:rFonts w:ascii="Times New Roman" w:hAnsi="Times New Roman"/>
          <w:b/>
          <w:sz w:val="24"/>
          <w:szCs w:val="24"/>
          <w:lang w:val="en-US"/>
        </w:rPr>
        <w:t>)</w:t>
      </w:r>
    </w:p>
    <w:p w14:paraId="184AE0C6" w14:textId="44E88680" w:rsidR="00B56740" w:rsidRDefault="00B56740" w:rsidP="00372F8E">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The </w:t>
      </w:r>
      <w:r w:rsidR="00115AFD">
        <w:rPr>
          <w:rFonts w:ascii="Times New Roman" w:hAnsi="Times New Roman"/>
          <w:sz w:val="24"/>
          <w:szCs w:val="24"/>
          <w:lang w:val="en-US"/>
        </w:rPr>
        <w:t xml:space="preserve">introduction </w:t>
      </w:r>
      <w:r>
        <w:rPr>
          <w:rFonts w:ascii="Times New Roman" w:hAnsi="Times New Roman"/>
          <w:sz w:val="24"/>
          <w:szCs w:val="24"/>
          <w:lang w:val="en-US"/>
        </w:rPr>
        <w:t>should be typed in 12</w:t>
      </w:r>
      <w:r w:rsidRPr="0061146E">
        <w:rPr>
          <w:rFonts w:ascii="Times New Roman" w:hAnsi="Times New Roman"/>
          <w:sz w:val="24"/>
          <w:szCs w:val="24"/>
          <w:lang w:val="en-US"/>
        </w:rPr>
        <w:t>pt Times New Roman</w:t>
      </w:r>
      <w:r>
        <w:rPr>
          <w:rFonts w:ascii="Times New Roman" w:hAnsi="Times New Roman"/>
          <w:sz w:val="24"/>
          <w:szCs w:val="24"/>
          <w:lang w:val="en-US"/>
        </w:rPr>
        <w:t xml:space="preserve">, justified, one and a half line spacing, and not exceed </w:t>
      </w:r>
      <w:r w:rsidR="00583FC3">
        <w:rPr>
          <w:rFonts w:ascii="Times New Roman" w:hAnsi="Times New Roman"/>
          <w:sz w:val="24"/>
          <w:szCs w:val="24"/>
          <w:lang w:val="en-US"/>
        </w:rPr>
        <w:t>5</w:t>
      </w:r>
      <w:r>
        <w:rPr>
          <w:rFonts w:ascii="Times New Roman" w:hAnsi="Times New Roman"/>
          <w:sz w:val="24"/>
          <w:szCs w:val="24"/>
          <w:lang w:val="en-US"/>
        </w:rPr>
        <w:t>00 words.</w:t>
      </w:r>
    </w:p>
    <w:p w14:paraId="243EFCE6" w14:textId="4CB008B5" w:rsidR="00A0789F" w:rsidRPr="0061146E" w:rsidRDefault="00A0789F" w:rsidP="00372F8E">
      <w:pPr>
        <w:spacing w:after="0" w:line="360" w:lineRule="auto"/>
        <w:ind w:firstLine="720"/>
        <w:jc w:val="both"/>
        <w:rPr>
          <w:rFonts w:ascii="Times New Roman" w:hAnsi="Times New Roman"/>
          <w:sz w:val="24"/>
          <w:szCs w:val="24"/>
          <w:lang w:val="en-US"/>
        </w:rPr>
      </w:pPr>
      <w:r w:rsidRPr="0061146E">
        <w:rPr>
          <w:rFonts w:ascii="Times New Roman" w:hAnsi="Times New Roman"/>
          <w:sz w:val="24"/>
          <w:szCs w:val="24"/>
          <w:lang w:val="en-US"/>
        </w:rPr>
        <w:t xml:space="preserve">Introduction </w:t>
      </w:r>
      <w:r w:rsidR="00372F8E">
        <w:rPr>
          <w:rFonts w:ascii="Times New Roman" w:hAnsi="Times New Roman"/>
          <w:sz w:val="24"/>
          <w:szCs w:val="24"/>
          <w:lang w:val="en-US"/>
        </w:rPr>
        <w:t xml:space="preserve">of extended abstract </w:t>
      </w:r>
      <w:r w:rsidRPr="0061146E">
        <w:rPr>
          <w:rFonts w:ascii="Times New Roman" w:hAnsi="Times New Roman"/>
          <w:sz w:val="24"/>
          <w:szCs w:val="24"/>
          <w:lang w:val="en-US"/>
        </w:rPr>
        <w:t xml:space="preserve">should </w:t>
      </w:r>
      <w:r w:rsidR="00372F8E" w:rsidRPr="00372F8E">
        <w:rPr>
          <w:rFonts w:ascii="Times New Roman" w:hAnsi="Times New Roman"/>
          <w:sz w:val="24"/>
          <w:szCs w:val="24"/>
          <w:lang w:val="en-US"/>
        </w:rPr>
        <w:t>state the nature of research gaps you are addressing and why you are studying it. It should provide background information about the work and its significance, while highlighting other relevant literature and specifying how it relates or differs from your work</w:t>
      </w:r>
      <w:r w:rsidR="00372F8E">
        <w:rPr>
          <w:rFonts w:ascii="Times New Roman" w:hAnsi="Times New Roman"/>
          <w:sz w:val="24"/>
          <w:szCs w:val="24"/>
          <w:lang w:val="en-US"/>
        </w:rPr>
        <w:t xml:space="preserve">. </w:t>
      </w:r>
      <w:r w:rsidRPr="0061146E">
        <w:rPr>
          <w:rFonts w:ascii="Times New Roman" w:hAnsi="Times New Roman"/>
          <w:sz w:val="24"/>
          <w:szCs w:val="24"/>
          <w:lang w:val="en-US"/>
        </w:rPr>
        <w:t>The section should be end with a brief statement of what is being reported in the article.</w:t>
      </w:r>
      <w:r w:rsidR="00372F8E">
        <w:rPr>
          <w:rFonts w:ascii="Times New Roman" w:hAnsi="Times New Roman"/>
          <w:sz w:val="24"/>
          <w:szCs w:val="24"/>
          <w:lang w:val="en-US"/>
        </w:rPr>
        <w:t xml:space="preserve"> </w:t>
      </w:r>
      <w:r w:rsidRPr="0061146E">
        <w:rPr>
          <w:rFonts w:ascii="Times New Roman" w:hAnsi="Times New Roman"/>
          <w:sz w:val="24"/>
          <w:szCs w:val="24"/>
          <w:lang w:val="en-US"/>
        </w:rPr>
        <w:t xml:space="preserve">Standard Abbreviations (SA) should be spelled out first. Units of measurements should be spelled out except </w:t>
      </w:r>
      <w:r w:rsidR="006040CB" w:rsidRPr="0061146E">
        <w:rPr>
          <w:rFonts w:ascii="Times New Roman" w:hAnsi="Times New Roman"/>
          <w:sz w:val="24"/>
          <w:szCs w:val="24"/>
          <w:lang w:val="en-US"/>
        </w:rPr>
        <w:t>even</w:t>
      </w:r>
      <w:r w:rsidRPr="0061146E">
        <w:rPr>
          <w:rFonts w:ascii="Times New Roman" w:hAnsi="Times New Roman"/>
          <w:sz w:val="24"/>
          <w:szCs w:val="24"/>
          <w:lang w:val="en-US"/>
        </w:rPr>
        <w:t xml:space="preserve"> preceded by a numeral </w:t>
      </w:r>
      <w:r w:rsidR="00091E89" w:rsidRPr="0061146E">
        <w:rPr>
          <w:rFonts w:ascii="Times New Roman" w:hAnsi="Times New Roman"/>
          <w:sz w:val="24"/>
          <w:szCs w:val="24"/>
          <w:lang w:val="en-US"/>
        </w:rPr>
        <w:t>e.g.,</w:t>
      </w:r>
      <w:r w:rsidRPr="0061146E">
        <w:rPr>
          <w:rFonts w:ascii="Times New Roman" w:hAnsi="Times New Roman"/>
          <w:sz w:val="24"/>
          <w:szCs w:val="24"/>
          <w:lang w:val="en-US"/>
        </w:rPr>
        <w:t xml:space="preserve"> 3 cm not three centimeters. If no metric measurements units are used the metric equivalent should be mentioned. The complete scientific name of every organism must be mentioned in the text </w:t>
      </w:r>
      <w:r w:rsidR="00091E89" w:rsidRPr="0061146E">
        <w:rPr>
          <w:rFonts w:ascii="Times New Roman" w:hAnsi="Times New Roman"/>
          <w:sz w:val="24"/>
          <w:szCs w:val="24"/>
          <w:lang w:val="en-US"/>
        </w:rPr>
        <w:t>e.g.,</w:t>
      </w:r>
      <w:r w:rsidRPr="0061146E">
        <w:rPr>
          <w:rFonts w:ascii="Times New Roman" w:hAnsi="Times New Roman"/>
          <w:sz w:val="24"/>
          <w:szCs w:val="24"/>
          <w:lang w:val="en-US"/>
        </w:rPr>
        <w:t xml:space="preserve"> </w:t>
      </w:r>
      <w:r w:rsidRPr="0061146E">
        <w:rPr>
          <w:rFonts w:ascii="Times New Roman" w:hAnsi="Times New Roman"/>
          <w:i/>
          <w:sz w:val="24"/>
          <w:szCs w:val="24"/>
          <w:lang w:val="en-US"/>
        </w:rPr>
        <w:t xml:space="preserve">Macaca fascicularis </w:t>
      </w:r>
      <w:r w:rsidRPr="0061146E">
        <w:rPr>
          <w:rFonts w:ascii="Times New Roman" w:hAnsi="Times New Roman"/>
          <w:sz w:val="24"/>
          <w:szCs w:val="24"/>
          <w:lang w:val="en-US"/>
        </w:rPr>
        <w:t xml:space="preserve">not </w:t>
      </w:r>
      <w:r w:rsidRPr="0061146E">
        <w:rPr>
          <w:rFonts w:ascii="Times New Roman" w:hAnsi="Times New Roman"/>
          <w:i/>
          <w:sz w:val="24"/>
          <w:szCs w:val="24"/>
          <w:lang w:val="en-US"/>
        </w:rPr>
        <w:t xml:space="preserve">M. fascicularis </w:t>
      </w:r>
      <w:r w:rsidRPr="0061146E">
        <w:rPr>
          <w:rFonts w:ascii="Times New Roman" w:hAnsi="Times New Roman"/>
          <w:sz w:val="24"/>
          <w:szCs w:val="24"/>
          <w:lang w:val="en-US"/>
        </w:rPr>
        <w:t>(for first its appearance). The use of common names must be accompanied by the correct scientific names must be accompanied by the correct scientific name e.g Sourgrass (</w:t>
      </w:r>
      <w:r w:rsidRPr="0061146E">
        <w:rPr>
          <w:rFonts w:ascii="Times New Roman" w:hAnsi="Times New Roman"/>
          <w:i/>
          <w:sz w:val="24"/>
          <w:szCs w:val="24"/>
          <w:lang w:val="en-US"/>
        </w:rPr>
        <w:t>Paspalum conjugatum</w:t>
      </w:r>
      <w:r w:rsidRPr="0061146E">
        <w:rPr>
          <w:rFonts w:ascii="Times New Roman" w:hAnsi="Times New Roman"/>
          <w:sz w:val="24"/>
          <w:szCs w:val="24"/>
          <w:lang w:val="en-US"/>
        </w:rPr>
        <w:t>).</w:t>
      </w:r>
      <w:r w:rsidR="00372F8E">
        <w:rPr>
          <w:rFonts w:ascii="Times New Roman" w:hAnsi="Times New Roman"/>
          <w:sz w:val="24"/>
          <w:szCs w:val="24"/>
          <w:lang w:val="en-US"/>
        </w:rPr>
        <w:t xml:space="preserve"> </w:t>
      </w:r>
    </w:p>
    <w:p w14:paraId="1F78C139" w14:textId="77777777" w:rsidR="00A0789F" w:rsidRPr="0061146E" w:rsidRDefault="00A0789F" w:rsidP="0061146E">
      <w:pPr>
        <w:spacing w:after="0" w:line="360" w:lineRule="auto"/>
        <w:jc w:val="both"/>
        <w:rPr>
          <w:rFonts w:ascii="Times New Roman" w:hAnsi="Times New Roman"/>
          <w:sz w:val="24"/>
          <w:szCs w:val="24"/>
          <w:lang w:val="en-US"/>
        </w:rPr>
      </w:pPr>
    </w:p>
    <w:p w14:paraId="76996DFD" w14:textId="77777777" w:rsidR="00254303" w:rsidRPr="0061146E" w:rsidRDefault="00C67D79"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lang w:val="en-US"/>
        </w:rPr>
        <w:t>MATERIALS AND METHODS</w:t>
      </w:r>
    </w:p>
    <w:p w14:paraId="771D6B48" w14:textId="2D017B15" w:rsidR="00254303" w:rsidRPr="0061146E" w:rsidRDefault="00B56740" w:rsidP="0061146E">
      <w:pPr>
        <w:spacing w:after="0" w:line="360" w:lineRule="auto"/>
        <w:jc w:val="both"/>
        <w:rPr>
          <w:rFonts w:ascii="Times New Roman" w:hAnsi="Times New Roman"/>
          <w:b/>
          <w:sz w:val="24"/>
          <w:szCs w:val="24"/>
          <w:lang w:val="en-US"/>
        </w:rPr>
      </w:pPr>
      <w:r>
        <w:rPr>
          <w:rFonts w:ascii="Times New Roman" w:hAnsi="Times New Roman"/>
          <w:b/>
          <w:sz w:val="24"/>
          <w:szCs w:val="24"/>
          <w:lang w:val="en-US"/>
        </w:rPr>
        <w:t>Subtitles</w:t>
      </w:r>
      <w:r w:rsidR="00254303" w:rsidRPr="0061146E">
        <w:rPr>
          <w:rFonts w:ascii="Times New Roman" w:hAnsi="Times New Roman"/>
          <w:b/>
          <w:sz w:val="24"/>
          <w:szCs w:val="24"/>
          <w:lang w:val="en-US"/>
        </w:rPr>
        <w:t xml:space="preserve"> </w:t>
      </w:r>
      <w:r w:rsidR="00304EEE">
        <w:rPr>
          <w:rFonts w:ascii="Times New Roman" w:hAnsi="Times New Roman"/>
          <w:b/>
          <w:sz w:val="24"/>
          <w:szCs w:val="24"/>
          <w:lang w:val="en-US"/>
        </w:rPr>
        <w:t>M</w:t>
      </w:r>
      <w:r w:rsidR="00751C0F">
        <w:rPr>
          <w:rFonts w:ascii="Times New Roman" w:hAnsi="Times New Roman"/>
          <w:b/>
          <w:sz w:val="24"/>
          <w:szCs w:val="24"/>
          <w:lang w:val="en-US"/>
        </w:rPr>
        <w:t xml:space="preserve">aterials and </w:t>
      </w:r>
      <w:r w:rsidR="00304EEE">
        <w:rPr>
          <w:rFonts w:ascii="Times New Roman" w:hAnsi="Times New Roman"/>
          <w:b/>
          <w:sz w:val="24"/>
          <w:szCs w:val="24"/>
          <w:lang w:val="en-US"/>
        </w:rPr>
        <w:t>M</w:t>
      </w:r>
      <w:r w:rsidR="00254303" w:rsidRPr="0061146E">
        <w:rPr>
          <w:rFonts w:ascii="Times New Roman" w:hAnsi="Times New Roman"/>
          <w:b/>
          <w:sz w:val="24"/>
          <w:szCs w:val="24"/>
          <w:lang w:val="en-US"/>
        </w:rPr>
        <w:t>ethods</w:t>
      </w:r>
      <w:r w:rsidR="00372F8E">
        <w:rPr>
          <w:rFonts w:ascii="Times New Roman" w:hAnsi="Times New Roman"/>
          <w:b/>
          <w:sz w:val="24"/>
          <w:szCs w:val="24"/>
          <w:lang w:val="en-US"/>
        </w:rPr>
        <w:t xml:space="preserve"> (Time New Roman, 12 font size, Bold)</w:t>
      </w:r>
    </w:p>
    <w:p w14:paraId="7A941C72" w14:textId="12CB59D7" w:rsidR="00254303" w:rsidRDefault="00115AFD" w:rsidP="00B56740">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materials and methods should be typed in 12</w:t>
      </w:r>
      <w:r w:rsidRPr="0061146E">
        <w:rPr>
          <w:rFonts w:ascii="Times New Roman" w:hAnsi="Times New Roman"/>
          <w:sz w:val="24"/>
          <w:szCs w:val="24"/>
          <w:lang w:val="en-US"/>
        </w:rPr>
        <w:t>pt Times New Roman</w:t>
      </w:r>
      <w:r>
        <w:rPr>
          <w:rFonts w:ascii="Times New Roman" w:hAnsi="Times New Roman"/>
          <w:sz w:val="24"/>
          <w:szCs w:val="24"/>
          <w:lang w:val="en-US"/>
        </w:rPr>
        <w:t xml:space="preserve">, justified, and one and a half line spacing. </w:t>
      </w:r>
      <w:r w:rsidR="00B56740" w:rsidRPr="00B56740">
        <w:rPr>
          <w:rFonts w:ascii="Times New Roman" w:hAnsi="Times New Roman"/>
          <w:sz w:val="24"/>
          <w:szCs w:val="24"/>
          <w:lang w:val="en-US"/>
        </w:rPr>
        <w:t>All materials and methods that have been used in the work must be stated clearly and subtitles</w:t>
      </w:r>
      <w:r w:rsidR="00B56740">
        <w:rPr>
          <w:rFonts w:ascii="Times New Roman" w:hAnsi="Times New Roman"/>
          <w:sz w:val="24"/>
          <w:szCs w:val="24"/>
          <w:lang w:val="en-US"/>
        </w:rPr>
        <w:t xml:space="preserve"> </w:t>
      </w:r>
      <w:r w:rsidR="00B56740" w:rsidRPr="00B56740">
        <w:rPr>
          <w:rFonts w:ascii="Times New Roman" w:hAnsi="Times New Roman"/>
          <w:sz w:val="24"/>
          <w:szCs w:val="24"/>
          <w:lang w:val="en-US"/>
        </w:rPr>
        <w:t>should be</w:t>
      </w:r>
      <w:r w:rsidR="00B56740">
        <w:rPr>
          <w:rFonts w:ascii="Times New Roman" w:hAnsi="Times New Roman"/>
          <w:sz w:val="24"/>
          <w:szCs w:val="24"/>
          <w:lang w:val="en-US"/>
        </w:rPr>
        <w:t xml:space="preserve"> </w:t>
      </w:r>
      <w:r w:rsidR="00B56740" w:rsidRPr="00B56740">
        <w:rPr>
          <w:rFonts w:ascii="Times New Roman" w:hAnsi="Times New Roman"/>
          <w:sz w:val="24"/>
          <w:szCs w:val="24"/>
          <w:lang w:val="en-US"/>
        </w:rPr>
        <w:t>used when necessary.</w:t>
      </w:r>
      <w:r w:rsidR="00B56740">
        <w:rPr>
          <w:rFonts w:ascii="Times New Roman" w:hAnsi="Times New Roman"/>
          <w:sz w:val="24"/>
          <w:szCs w:val="24"/>
          <w:lang w:val="en-US"/>
        </w:rPr>
        <w:t xml:space="preserve"> </w:t>
      </w:r>
      <w:r w:rsidR="00254303" w:rsidRPr="0061146E">
        <w:rPr>
          <w:rFonts w:ascii="Times New Roman" w:hAnsi="Times New Roman"/>
          <w:sz w:val="24"/>
          <w:szCs w:val="24"/>
          <w:lang w:val="en-US"/>
        </w:rPr>
        <w:t xml:space="preserve">The materials and methods section should include the </w:t>
      </w:r>
      <w:r w:rsidR="00254303" w:rsidRPr="0061146E">
        <w:rPr>
          <w:rFonts w:ascii="Times New Roman" w:hAnsi="Times New Roman"/>
          <w:sz w:val="24"/>
          <w:szCs w:val="24"/>
          <w:lang w:val="en-US"/>
        </w:rPr>
        <w:lastRenderedPageBreak/>
        <w:t>design of the study, the type of materials involved, a clear description of all comparisons, and the type of analysis used, to enable replication. For studies involving human participants a statement detailing ethical approval and consent should be included in the methods section.</w:t>
      </w:r>
      <w:r w:rsidR="00B56740">
        <w:rPr>
          <w:rFonts w:ascii="Times New Roman" w:hAnsi="Times New Roman"/>
          <w:sz w:val="24"/>
          <w:szCs w:val="24"/>
          <w:lang w:val="en-US"/>
        </w:rPr>
        <w:t xml:space="preserve"> </w:t>
      </w:r>
      <w:r w:rsidR="00F572C5">
        <w:rPr>
          <w:rFonts w:ascii="Times New Roman" w:hAnsi="Times New Roman"/>
          <w:sz w:val="24"/>
          <w:szCs w:val="24"/>
          <w:lang w:val="en-US"/>
        </w:rPr>
        <w:t xml:space="preserve">The </w:t>
      </w:r>
      <w:r w:rsidR="00241865">
        <w:rPr>
          <w:rFonts w:ascii="Times New Roman" w:hAnsi="Times New Roman"/>
          <w:sz w:val="24"/>
          <w:szCs w:val="24"/>
          <w:lang w:val="en-US"/>
        </w:rPr>
        <w:t xml:space="preserve">study site’s map </w:t>
      </w:r>
      <w:r w:rsidR="0036525D">
        <w:rPr>
          <w:rFonts w:ascii="Times New Roman" w:hAnsi="Times New Roman"/>
          <w:sz w:val="24"/>
          <w:szCs w:val="24"/>
          <w:lang w:val="en-US"/>
        </w:rPr>
        <w:t xml:space="preserve">or figure </w:t>
      </w:r>
      <w:r w:rsidR="00241865">
        <w:rPr>
          <w:rFonts w:ascii="Times New Roman" w:hAnsi="Times New Roman"/>
          <w:sz w:val="24"/>
          <w:szCs w:val="24"/>
          <w:lang w:val="en-US"/>
        </w:rPr>
        <w:t xml:space="preserve">(if any) should be put </w:t>
      </w:r>
      <w:r w:rsidR="009812B9">
        <w:rPr>
          <w:rFonts w:ascii="Times New Roman" w:hAnsi="Times New Roman"/>
          <w:sz w:val="24"/>
          <w:szCs w:val="24"/>
          <w:lang w:val="en-US"/>
        </w:rPr>
        <w:t>in this section</w:t>
      </w:r>
      <w:r w:rsidR="00E44FDA">
        <w:rPr>
          <w:rFonts w:ascii="Times New Roman" w:hAnsi="Times New Roman"/>
          <w:sz w:val="24"/>
          <w:szCs w:val="24"/>
          <w:lang w:val="en-US"/>
        </w:rPr>
        <w:t xml:space="preserve"> with </w:t>
      </w:r>
      <w:r w:rsidR="00241865">
        <w:rPr>
          <w:rFonts w:ascii="Times New Roman" w:hAnsi="Times New Roman"/>
          <w:sz w:val="24"/>
          <w:szCs w:val="24"/>
          <w:lang w:val="en-US"/>
        </w:rPr>
        <w:t>clear location coordinate</w:t>
      </w:r>
      <w:r w:rsidR="00E44FDA">
        <w:rPr>
          <w:rFonts w:ascii="Times New Roman" w:hAnsi="Times New Roman"/>
          <w:sz w:val="24"/>
          <w:szCs w:val="24"/>
          <w:lang w:val="en-US"/>
        </w:rPr>
        <w:t>s</w:t>
      </w:r>
      <w:r w:rsidR="00241865">
        <w:rPr>
          <w:rFonts w:ascii="Times New Roman" w:hAnsi="Times New Roman"/>
          <w:sz w:val="24"/>
          <w:szCs w:val="24"/>
          <w:lang w:val="en-US"/>
        </w:rPr>
        <w:t>.</w:t>
      </w:r>
    </w:p>
    <w:p w14:paraId="1F143721" w14:textId="77777777" w:rsidR="0048654F" w:rsidRPr="0061146E" w:rsidRDefault="0048654F" w:rsidP="0061146E">
      <w:pPr>
        <w:spacing w:after="0" w:line="360" w:lineRule="auto"/>
        <w:jc w:val="center"/>
        <w:rPr>
          <w:rFonts w:ascii="Times New Roman" w:hAnsi="Times New Roman"/>
          <w:b/>
          <w:sz w:val="24"/>
          <w:szCs w:val="24"/>
          <w:lang w:val="en-US"/>
        </w:rPr>
      </w:pPr>
    </w:p>
    <w:p w14:paraId="6593AE40" w14:textId="77777777" w:rsidR="00C67D79" w:rsidRPr="0061146E" w:rsidRDefault="00C67D79"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lang w:val="en-US"/>
        </w:rPr>
        <w:t>RESULTS AND DISCUSSION</w:t>
      </w:r>
    </w:p>
    <w:p w14:paraId="6D90AF1B" w14:textId="77777777" w:rsidR="001B51E3" w:rsidRPr="0061146E" w:rsidRDefault="00DF33EC" w:rsidP="0061146E">
      <w:pPr>
        <w:spacing w:after="0" w:line="360" w:lineRule="auto"/>
        <w:jc w:val="both"/>
        <w:rPr>
          <w:rFonts w:ascii="Times New Roman" w:hAnsi="Times New Roman"/>
          <w:b/>
          <w:sz w:val="24"/>
          <w:szCs w:val="24"/>
          <w:lang w:val="en-US"/>
        </w:rPr>
      </w:pPr>
      <w:r w:rsidRPr="0061146E">
        <w:rPr>
          <w:rFonts w:ascii="Times New Roman" w:hAnsi="Times New Roman"/>
          <w:b/>
          <w:sz w:val="24"/>
          <w:szCs w:val="24"/>
          <w:lang w:val="en-US"/>
        </w:rPr>
        <w:t xml:space="preserve">Mathematical </w:t>
      </w:r>
      <w:r w:rsidR="00304EEE">
        <w:rPr>
          <w:rFonts w:ascii="Times New Roman" w:hAnsi="Times New Roman"/>
          <w:b/>
          <w:sz w:val="24"/>
          <w:szCs w:val="24"/>
          <w:lang w:val="en-US"/>
        </w:rPr>
        <w:t>E</w:t>
      </w:r>
      <w:r w:rsidRPr="0061146E">
        <w:rPr>
          <w:rFonts w:ascii="Times New Roman" w:hAnsi="Times New Roman"/>
          <w:b/>
          <w:sz w:val="24"/>
          <w:szCs w:val="24"/>
          <w:lang w:val="en-US"/>
        </w:rPr>
        <w:t>quations</w:t>
      </w:r>
    </w:p>
    <w:p w14:paraId="629A8130" w14:textId="747378BF" w:rsidR="00DF33EC" w:rsidRPr="0061146E" w:rsidRDefault="003F6ACF" w:rsidP="00FD3083">
      <w:pPr>
        <w:pStyle w:val="Text"/>
        <w:spacing w:after="0" w:line="360" w:lineRule="auto"/>
        <w:ind w:firstLine="720"/>
        <w:rPr>
          <w:szCs w:val="24"/>
        </w:rPr>
      </w:pPr>
      <w:r w:rsidRPr="003F6ACF">
        <w:rPr>
          <w:szCs w:val="24"/>
        </w:rPr>
        <w:t xml:space="preserve">The equation should be typed </w:t>
      </w:r>
      <w:r w:rsidR="00F667AE">
        <w:rPr>
          <w:szCs w:val="24"/>
        </w:rPr>
        <w:t>in</w:t>
      </w:r>
      <w:r w:rsidR="00AC179C">
        <w:rPr>
          <w:szCs w:val="24"/>
        </w:rPr>
        <w:t xml:space="preserve"> 12</w:t>
      </w:r>
      <w:r w:rsidRPr="003F6ACF">
        <w:rPr>
          <w:szCs w:val="24"/>
        </w:rPr>
        <w:t xml:space="preserve">pt </w:t>
      </w:r>
      <w:r w:rsidR="00F667AE" w:rsidRPr="00F667AE">
        <w:rPr>
          <w:szCs w:val="24"/>
        </w:rPr>
        <w:t>Cambria Math</w:t>
      </w:r>
      <w:r w:rsidR="00115AFD">
        <w:rPr>
          <w:szCs w:val="24"/>
        </w:rPr>
        <w:t xml:space="preserve"> or use equation’s function (at microsoft word)</w:t>
      </w:r>
      <w:r w:rsidR="00AC179C">
        <w:rPr>
          <w:szCs w:val="24"/>
        </w:rPr>
        <w:t xml:space="preserve">, </w:t>
      </w:r>
      <w:r w:rsidR="00486101">
        <w:rPr>
          <w:szCs w:val="24"/>
        </w:rPr>
        <w:t>one and a half spaced. It should be</w:t>
      </w:r>
      <w:r w:rsidRPr="003F6ACF">
        <w:rPr>
          <w:szCs w:val="24"/>
        </w:rPr>
        <w:t xml:space="preserve"> numbered consecutively starting with (1) on its right side if the equation is mentioned in the text.</w:t>
      </w:r>
      <w:r>
        <w:rPr>
          <w:szCs w:val="24"/>
        </w:rPr>
        <w:t xml:space="preserve"> The number </w:t>
      </w:r>
      <w:r w:rsidR="005E3A31">
        <w:rPr>
          <w:szCs w:val="24"/>
        </w:rPr>
        <w:t>need not be written</w:t>
      </w:r>
      <w:r>
        <w:rPr>
          <w:szCs w:val="24"/>
        </w:rPr>
        <w:t xml:space="preserve"> if the equation is not mentioned in the text.</w:t>
      </w:r>
    </w:p>
    <w:p w14:paraId="5C5AFB4F" w14:textId="1BAC30F2" w:rsidR="00DF33EC" w:rsidRPr="0061146E" w:rsidRDefault="00000000" w:rsidP="0061146E">
      <w:pPr>
        <w:pStyle w:val="Text"/>
        <w:spacing w:after="0" w:line="360" w:lineRule="auto"/>
        <w:rPr>
          <w:szCs w:val="24"/>
        </w:rPr>
      </w:pPr>
      <m:oMath>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x+y</m:t>
                </m:r>
              </m:e>
            </m:d>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+2xy+</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oMath>
      <w:r w:rsidR="00DF33EC" w:rsidRPr="0061146E">
        <w:rPr>
          <w:szCs w:val="24"/>
        </w:rPr>
        <w:tab/>
      </w:r>
      <w:r w:rsidR="00426ACB">
        <w:rPr>
          <w:szCs w:val="24"/>
        </w:rPr>
        <w:tab/>
      </w:r>
      <w:r w:rsidR="00DF33EC" w:rsidRPr="0061146E">
        <w:rPr>
          <w:szCs w:val="24"/>
        </w:rPr>
        <w:t>(1)</w:t>
      </w:r>
    </w:p>
    <w:p w14:paraId="2967DC9E" w14:textId="77777777" w:rsidR="00426ACB" w:rsidRDefault="00426ACB" w:rsidP="0061146E">
      <w:pPr>
        <w:pStyle w:val="Text"/>
        <w:spacing w:after="0" w:line="360" w:lineRule="auto"/>
        <w:rPr>
          <w:b/>
          <w:szCs w:val="24"/>
        </w:rPr>
      </w:pPr>
    </w:p>
    <w:p w14:paraId="108767DA" w14:textId="77777777" w:rsidR="00DF33EC" w:rsidRPr="0061146E" w:rsidRDefault="00DF33EC" w:rsidP="0061146E">
      <w:pPr>
        <w:pStyle w:val="Text"/>
        <w:spacing w:after="0" w:line="360" w:lineRule="auto"/>
        <w:rPr>
          <w:b/>
          <w:szCs w:val="24"/>
        </w:rPr>
      </w:pPr>
      <w:r w:rsidRPr="0061146E">
        <w:rPr>
          <w:b/>
          <w:szCs w:val="24"/>
        </w:rPr>
        <w:t xml:space="preserve">Figures and </w:t>
      </w:r>
      <w:r w:rsidR="00304EEE">
        <w:rPr>
          <w:b/>
          <w:szCs w:val="24"/>
        </w:rPr>
        <w:t>T</w:t>
      </w:r>
      <w:r w:rsidRPr="0061146E">
        <w:rPr>
          <w:b/>
          <w:szCs w:val="24"/>
        </w:rPr>
        <w:t>ables</w:t>
      </w:r>
    </w:p>
    <w:p w14:paraId="35A7D07E" w14:textId="77777777" w:rsidR="00F62892" w:rsidRPr="0061146E" w:rsidRDefault="00DF33EC" w:rsidP="00F62892">
      <w:pPr>
        <w:pStyle w:val="Figure"/>
        <w:numPr>
          <w:ilvl w:val="0"/>
          <w:numId w:val="0"/>
        </w:numPr>
        <w:spacing w:before="0" w:after="0" w:line="360" w:lineRule="auto"/>
        <w:ind w:firstLine="720"/>
        <w:rPr>
          <w:sz w:val="24"/>
          <w:szCs w:val="24"/>
        </w:rPr>
      </w:pPr>
      <w:r w:rsidRPr="0061146E">
        <w:rPr>
          <w:sz w:val="24"/>
          <w:szCs w:val="24"/>
        </w:rPr>
        <w:t>All figures and tables should be centered and numbered consecutively.</w:t>
      </w:r>
      <w:r w:rsidR="00F62892">
        <w:rPr>
          <w:szCs w:val="24"/>
        </w:rPr>
        <w:t xml:space="preserve"> </w:t>
      </w:r>
      <w:r w:rsidR="00317A85">
        <w:rPr>
          <w:sz w:val="24"/>
          <w:szCs w:val="24"/>
        </w:rPr>
        <w:t xml:space="preserve">All </w:t>
      </w:r>
      <w:r w:rsidR="004E5699">
        <w:rPr>
          <w:sz w:val="24"/>
          <w:szCs w:val="24"/>
        </w:rPr>
        <w:t xml:space="preserve">figures and </w:t>
      </w:r>
      <w:r w:rsidR="00317A85">
        <w:rPr>
          <w:sz w:val="24"/>
          <w:szCs w:val="24"/>
        </w:rPr>
        <w:t>tables should be embedded in text, not as an attachment after References Section.</w:t>
      </w:r>
    </w:p>
    <w:p w14:paraId="01F63164" w14:textId="77777777" w:rsidR="00DF33EC" w:rsidRPr="0061146E" w:rsidRDefault="00DF33EC" w:rsidP="00B13DD7">
      <w:pPr>
        <w:pStyle w:val="Text"/>
        <w:spacing w:after="0" w:line="360" w:lineRule="auto"/>
        <w:ind w:firstLine="720"/>
        <w:rPr>
          <w:szCs w:val="24"/>
        </w:rPr>
      </w:pPr>
    </w:p>
    <w:p w14:paraId="5CD184F8" w14:textId="5D0B8705" w:rsidR="00AE65C8" w:rsidRPr="00AE65C8" w:rsidRDefault="00115AFD" w:rsidP="00AE65C8">
      <w:pPr>
        <w:spacing w:after="0" w:line="240" w:lineRule="auto"/>
        <w:jc w:val="center"/>
        <w:rPr>
          <w:rFonts w:ascii="Times New Roman" w:hAnsi="Times New Roman"/>
          <w:sz w:val="36"/>
          <w:szCs w:val="36"/>
          <w:lang w:val="en-US"/>
        </w:rPr>
      </w:pPr>
      <w:r>
        <w:rPr>
          <w:rFonts w:ascii="Times New Roman" w:hAnsi="Times New Roman"/>
          <w:sz w:val="36"/>
          <w:szCs w:val="36"/>
          <w:lang w:val="en-US"/>
        </w:rPr>
        <w:t xml:space="preserve">[ YOUR </w:t>
      </w:r>
      <w:r w:rsidR="00AE65C8" w:rsidRPr="00340E0A">
        <w:rPr>
          <w:rFonts w:ascii="Times New Roman" w:hAnsi="Times New Roman"/>
          <w:sz w:val="36"/>
          <w:szCs w:val="36"/>
        </w:rPr>
        <w:t>FIGURE</w:t>
      </w:r>
      <w:r w:rsidR="00AE65C8">
        <w:rPr>
          <w:rFonts w:ascii="Times New Roman" w:hAnsi="Times New Roman"/>
          <w:sz w:val="36"/>
          <w:szCs w:val="36"/>
          <w:lang w:val="en-US"/>
        </w:rPr>
        <w:t xml:space="preserve"> OR GRAPH</w:t>
      </w:r>
      <w:r>
        <w:rPr>
          <w:rFonts w:ascii="Times New Roman" w:hAnsi="Times New Roman"/>
          <w:sz w:val="36"/>
          <w:szCs w:val="36"/>
          <w:lang w:val="en-US"/>
        </w:rPr>
        <w:t>}</w:t>
      </w:r>
    </w:p>
    <w:p w14:paraId="6CE70E69" w14:textId="77777777" w:rsidR="0085641F" w:rsidRPr="0061146E" w:rsidRDefault="00DF33EC" w:rsidP="001B6588">
      <w:pPr>
        <w:pStyle w:val="Figure"/>
        <w:numPr>
          <w:ilvl w:val="0"/>
          <w:numId w:val="0"/>
        </w:numPr>
        <w:spacing w:before="0" w:after="0"/>
        <w:ind w:left="900" w:hanging="900"/>
        <w:rPr>
          <w:sz w:val="24"/>
          <w:szCs w:val="24"/>
        </w:rPr>
      </w:pPr>
      <w:r w:rsidRPr="0061146E">
        <w:rPr>
          <w:sz w:val="24"/>
          <w:szCs w:val="24"/>
        </w:rPr>
        <w:t xml:space="preserve">Figure 1 Place each figure </w:t>
      </w:r>
      <w:r w:rsidR="00324D7F">
        <w:rPr>
          <w:sz w:val="24"/>
          <w:szCs w:val="24"/>
        </w:rPr>
        <w:t xml:space="preserve">and graph </w:t>
      </w:r>
      <w:r w:rsidRPr="0061146E">
        <w:rPr>
          <w:sz w:val="24"/>
          <w:szCs w:val="24"/>
        </w:rPr>
        <w:t>in a document as close as possible t</w:t>
      </w:r>
      <w:r w:rsidR="00053ABE">
        <w:rPr>
          <w:sz w:val="24"/>
          <w:szCs w:val="24"/>
        </w:rPr>
        <w:t>o its first mention in the text, gra</w:t>
      </w:r>
      <w:r w:rsidR="00AE65C8">
        <w:rPr>
          <w:sz w:val="24"/>
          <w:szCs w:val="24"/>
        </w:rPr>
        <w:t>ph should not contain gridlines, figure and graph should not contain border</w:t>
      </w:r>
    </w:p>
    <w:p w14:paraId="7720CDB3" w14:textId="77777777" w:rsidR="0085641F" w:rsidRPr="0061146E" w:rsidRDefault="0085641F" w:rsidP="0061146E">
      <w:pPr>
        <w:pStyle w:val="Figure"/>
        <w:numPr>
          <w:ilvl w:val="0"/>
          <w:numId w:val="0"/>
        </w:numPr>
        <w:spacing w:before="0" w:after="0" w:line="360" w:lineRule="auto"/>
        <w:ind w:left="284"/>
        <w:rPr>
          <w:sz w:val="24"/>
          <w:szCs w:val="24"/>
        </w:rPr>
      </w:pPr>
    </w:p>
    <w:p w14:paraId="40803A19" w14:textId="77777777" w:rsidR="00DF33EC" w:rsidRPr="0061146E" w:rsidRDefault="00DF33EC" w:rsidP="00AE65C8">
      <w:pPr>
        <w:pStyle w:val="Figure"/>
        <w:numPr>
          <w:ilvl w:val="0"/>
          <w:numId w:val="0"/>
        </w:numPr>
        <w:spacing w:before="0" w:after="0" w:line="360" w:lineRule="auto"/>
        <w:jc w:val="left"/>
        <w:rPr>
          <w:sz w:val="24"/>
          <w:szCs w:val="24"/>
        </w:rPr>
      </w:pPr>
      <w:r w:rsidRPr="0061146E">
        <w:rPr>
          <w:sz w:val="24"/>
          <w:szCs w:val="24"/>
        </w:rPr>
        <w:t>Table 1 Table title (shor</w:t>
      </w:r>
      <w:r w:rsidR="00341EAF">
        <w:rPr>
          <w:sz w:val="24"/>
          <w:szCs w:val="24"/>
        </w:rPr>
        <w:t xml:space="preserve">t, with no closing punctuation, </w:t>
      </w:r>
      <w:r w:rsidRPr="0061146E">
        <w:rPr>
          <w:sz w:val="24"/>
          <w:szCs w:val="24"/>
        </w:rPr>
        <w:t>no gridlines)</w:t>
      </w:r>
      <w:r w:rsidRPr="0061146E">
        <w:rPr>
          <w:sz w:val="24"/>
          <w:szCs w:val="24"/>
          <w:vertAlign w:val="superscript"/>
        </w:rPr>
        <w:t>a</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75"/>
        <w:gridCol w:w="1736"/>
        <w:gridCol w:w="1677"/>
        <w:gridCol w:w="1821"/>
        <w:gridCol w:w="1843"/>
      </w:tblGrid>
      <w:tr w:rsidR="00DF33EC" w:rsidRPr="00302D1F" w14:paraId="53DF00D8" w14:textId="77777777" w:rsidTr="00302D1F">
        <w:trPr>
          <w:trHeight w:val="557"/>
        </w:trPr>
        <w:tc>
          <w:tcPr>
            <w:tcW w:w="1475" w:type="dxa"/>
            <w:vMerge w:val="restart"/>
            <w:shd w:val="clear" w:color="auto" w:fill="auto"/>
            <w:vAlign w:val="center"/>
          </w:tcPr>
          <w:p w14:paraId="1241A47B" w14:textId="77777777" w:rsidR="00DF33EC" w:rsidRPr="00091E89" w:rsidRDefault="00DF33EC" w:rsidP="00302D1F">
            <w:pPr>
              <w:spacing w:after="0" w:line="240" w:lineRule="auto"/>
              <w:jc w:val="center"/>
              <w:rPr>
                <w:rFonts w:ascii="Times New Roman" w:eastAsia="Times New Roman" w:hAnsi="Times New Roman"/>
                <w:bCs/>
                <w:sz w:val="24"/>
                <w:szCs w:val="24"/>
                <w:lang w:eastAsia="id-ID"/>
              </w:rPr>
            </w:pPr>
            <w:r w:rsidRPr="00091E89">
              <w:rPr>
                <w:rFonts w:ascii="Times New Roman" w:eastAsia="Times New Roman" w:hAnsi="Times New Roman"/>
                <w:bCs/>
                <w:sz w:val="24"/>
                <w:szCs w:val="24"/>
                <w:lang w:val="en-US" w:eastAsia="id-ID"/>
              </w:rPr>
              <w:t>Column heading for stub</w:t>
            </w:r>
          </w:p>
        </w:tc>
        <w:tc>
          <w:tcPr>
            <w:tcW w:w="3413" w:type="dxa"/>
            <w:gridSpan w:val="2"/>
            <w:shd w:val="clear" w:color="auto" w:fill="auto"/>
            <w:vAlign w:val="center"/>
          </w:tcPr>
          <w:p w14:paraId="7B4FBC86" w14:textId="77777777" w:rsidR="00DF33EC" w:rsidRPr="00091E89" w:rsidRDefault="00DF33EC" w:rsidP="00302D1F">
            <w:pPr>
              <w:spacing w:after="0" w:line="240" w:lineRule="auto"/>
              <w:jc w:val="center"/>
              <w:rPr>
                <w:rFonts w:ascii="Times New Roman" w:eastAsia="Times New Roman" w:hAnsi="Times New Roman"/>
                <w:bCs/>
                <w:sz w:val="24"/>
                <w:szCs w:val="24"/>
                <w:lang w:val="en-US" w:eastAsia="id-ID"/>
              </w:rPr>
            </w:pPr>
            <w:r w:rsidRPr="00091E89">
              <w:rPr>
                <w:rFonts w:ascii="Times New Roman" w:eastAsia="Times New Roman" w:hAnsi="Times New Roman"/>
                <w:bCs/>
                <w:sz w:val="24"/>
                <w:szCs w:val="24"/>
                <w:lang w:val="en-US" w:eastAsia="id-ID"/>
              </w:rPr>
              <w:t>Spanner head</w:t>
            </w:r>
            <w:r w:rsidRPr="00091E89">
              <w:rPr>
                <w:rFonts w:ascii="Times New Roman" w:eastAsia="Times New Roman" w:hAnsi="Times New Roman"/>
                <w:bCs/>
                <w:sz w:val="24"/>
                <w:szCs w:val="24"/>
                <w:vertAlign w:val="superscript"/>
                <w:lang w:val="en-US" w:eastAsia="id-ID"/>
              </w:rPr>
              <w:t>b</w:t>
            </w:r>
          </w:p>
        </w:tc>
        <w:tc>
          <w:tcPr>
            <w:tcW w:w="3664" w:type="dxa"/>
            <w:gridSpan w:val="2"/>
            <w:shd w:val="clear" w:color="auto" w:fill="auto"/>
            <w:vAlign w:val="center"/>
          </w:tcPr>
          <w:p w14:paraId="3D006993" w14:textId="77777777" w:rsidR="00DF33EC" w:rsidRPr="00091E89" w:rsidRDefault="00DF33EC" w:rsidP="00302D1F">
            <w:pPr>
              <w:spacing w:after="0" w:line="240" w:lineRule="auto"/>
              <w:jc w:val="center"/>
              <w:rPr>
                <w:rFonts w:ascii="Times New Roman" w:eastAsia="Times New Roman" w:hAnsi="Times New Roman"/>
                <w:bCs/>
                <w:sz w:val="24"/>
                <w:szCs w:val="24"/>
                <w:lang w:val="en-US" w:eastAsia="id-ID"/>
              </w:rPr>
            </w:pPr>
            <w:r w:rsidRPr="00091E89">
              <w:rPr>
                <w:rFonts w:ascii="Times New Roman" w:eastAsia="Times New Roman" w:hAnsi="Times New Roman"/>
                <w:bCs/>
                <w:sz w:val="24"/>
                <w:szCs w:val="24"/>
                <w:lang w:val="en-US" w:eastAsia="id-ID"/>
              </w:rPr>
              <w:t>Spanner head 2</w:t>
            </w:r>
          </w:p>
        </w:tc>
      </w:tr>
      <w:tr w:rsidR="00091E89" w:rsidRPr="00302D1F" w14:paraId="1A0CF92F" w14:textId="77777777" w:rsidTr="00302D1F">
        <w:trPr>
          <w:trHeight w:val="144"/>
        </w:trPr>
        <w:tc>
          <w:tcPr>
            <w:tcW w:w="1475" w:type="dxa"/>
            <w:vMerge/>
            <w:shd w:val="clear" w:color="auto" w:fill="auto"/>
            <w:vAlign w:val="center"/>
          </w:tcPr>
          <w:p w14:paraId="2D305382" w14:textId="77777777" w:rsidR="00DF33EC" w:rsidRPr="00091E89" w:rsidRDefault="00DF33EC" w:rsidP="00302D1F">
            <w:pPr>
              <w:spacing w:after="0" w:line="240" w:lineRule="auto"/>
              <w:jc w:val="center"/>
              <w:rPr>
                <w:rFonts w:ascii="Times New Roman" w:eastAsia="Times New Roman" w:hAnsi="Times New Roman"/>
                <w:bCs/>
                <w:sz w:val="24"/>
                <w:szCs w:val="24"/>
                <w:lang w:eastAsia="id-ID"/>
              </w:rPr>
            </w:pPr>
          </w:p>
        </w:tc>
        <w:tc>
          <w:tcPr>
            <w:tcW w:w="1736" w:type="dxa"/>
            <w:shd w:val="clear" w:color="auto" w:fill="auto"/>
            <w:vAlign w:val="center"/>
          </w:tcPr>
          <w:p w14:paraId="3200716D" w14:textId="77777777" w:rsidR="00DF33EC" w:rsidRPr="00091E89" w:rsidRDefault="00DF33EC" w:rsidP="00302D1F">
            <w:pPr>
              <w:spacing w:after="0" w:line="240" w:lineRule="auto"/>
              <w:jc w:val="center"/>
              <w:rPr>
                <w:rFonts w:ascii="Times New Roman" w:eastAsia="Times New Roman" w:hAnsi="Times New Roman"/>
                <w:bCs/>
                <w:sz w:val="24"/>
                <w:szCs w:val="24"/>
                <w:lang w:eastAsia="id-ID"/>
              </w:rPr>
            </w:pPr>
            <w:r w:rsidRPr="00091E89">
              <w:rPr>
                <w:rFonts w:ascii="Times New Roman" w:eastAsia="Times New Roman" w:hAnsi="Times New Roman"/>
                <w:bCs/>
                <w:sz w:val="24"/>
                <w:szCs w:val="24"/>
                <w:lang w:val="en-US" w:eastAsia="id-ID"/>
              </w:rPr>
              <w:t>Column heading</w:t>
            </w:r>
          </w:p>
        </w:tc>
        <w:tc>
          <w:tcPr>
            <w:tcW w:w="1677" w:type="dxa"/>
            <w:shd w:val="clear" w:color="auto" w:fill="auto"/>
            <w:vAlign w:val="center"/>
          </w:tcPr>
          <w:p w14:paraId="560C3C36" w14:textId="77777777" w:rsidR="00DF33EC" w:rsidRPr="00091E89" w:rsidRDefault="00DF33EC" w:rsidP="00302D1F">
            <w:pPr>
              <w:spacing w:after="0" w:line="240" w:lineRule="auto"/>
              <w:jc w:val="center"/>
              <w:rPr>
                <w:rFonts w:ascii="Times New Roman" w:eastAsia="Times New Roman" w:hAnsi="Times New Roman"/>
                <w:bCs/>
                <w:sz w:val="24"/>
                <w:szCs w:val="24"/>
                <w:lang w:eastAsia="id-ID"/>
              </w:rPr>
            </w:pPr>
            <w:r w:rsidRPr="00091E89">
              <w:rPr>
                <w:rFonts w:ascii="Times New Roman" w:eastAsia="Times New Roman" w:hAnsi="Times New Roman"/>
                <w:bCs/>
                <w:sz w:val="24"/>
                <w:szCs w:val="24"/>
                <w:lang w:val="en-US" w:eastAsia="id-ID"/>
              </w:rPr>
              <w:t>Column heading</w:t>
            </w:r>
          </w:p>
        </w:tc>
        <w:tc>
          <w:tcPr>
            <w:tcW w:w="1821" w:type="dxa"/>
            <w:shd w:val="clear" w:color="auto" w:fill="auto"/>
            <w:vAlign w:val="center"/>
          </w:tcPr>
          <w:p w14:paraId="2E6EC6C0" w14:textId="77777777" w:rsidR="00DF33EC" w:rsidRPr="00091E89" w:rsidRDefault="00DF33EC" w:rsidP="00302D1F">
            <w:pPr>
              <w:spacing w:after="0" w:line="240" w:lineRule="auto"/>
              <w:jc w:val="center"/>
              <w:rPr>
                <w:rFonts w:ascii="Times New Roman" w:eastAsia="Times New Roman" w:hAnsi="Times New Roman"/>
                <w:bCs/>
                <w:sz w:val="24"/>
                <w:szCs w:val="24"/>
                <w:lang w:val="en-US" w:eastAsia="id-ID"/>
              </w:rPr>
            </w:pPr>
            <w:r w:rsidRPr="00091E89">
              <w:rPr>
                <w:rFonts w:ascii="Times New Roman" w:eastAsia="Times New Roman" w:hAnsi="Times New Roman"/>
                <w:bCs/>
                <w:sz w:val="24"/>
                <w:szCs w:val="24"/>
                <w:lang w:val="en-US" w:eastAsia="id-ID"/>
              </w:rPr>
              <w:t>Column heading</w:t>
            </w:r>
            <w:r w:rsidRPr="00091E89">
              <w:rPr>
                <w:rFonts w:ascii="Times New Roman" w:eastAsia="Times New Roman" w:hAnsi="Times New Roman"/>
                <w:bCs/>
                <w:sz w:val="24"/>
                <w:szCs w:val="24"/>
                <w:vertAlign w:val="superscript"/>
                <w:lang w:val="en-US" w:eastAsia="id-ID"/>
              </w:rPr>
              <w:t>c</w:t>
            </w:r>
          </w:p>
        </w:tc>
        <w:tc>
          <w:tcPr>
            <w:tcW w:w="1843" w:type="dxa"/>
            <w:shd w:val="clear" w:color="auto" w:fill="auto"/>
            <w:vAlign w:val="center"/>
          </w:tcPr>
          <w:p w14:paraId="6ACB7323" w14:textId="77777777" w:rsidR="00DF33EC" w:rsidRPr="00091E89" w:rsidRDefault="00DF33EC" w:rsidP="00302D1F">
            <w:pPr>
              <w:spacing w:after="0" w:line="240" w:lineRule="auto"/>
              <w:jc w:val="center"/>
              <w:rPr>
                <w:rFonts w:ascii="Times New Roman" w:eastAsia="Times New Roman" w:hAnsi="Times New Roman"/>
                <w:bCs/>
                <w:sz w:val="24"/>
                <w:szCs w:val="24"/>
                <w:lang w:val="en-US" w:eastAsia="id-ID"/>
              </w:rPr>
            </w:pPr>
            <w:r w:rsidRPr="00091E89">
              <w:rPr>
                <w:rFonts w:ascii="Times New Roman" w:eastAsia="Times New Roman" w:hAnsi="Times New Roman"/>
                <w:bCs/>
                <w:sz w:val="24"/>
                <w:szCs w:val="24"/>
                <w:lang w:val="en-US" w:eastAsia="id-ID"/>
              </w:rPr>
              <w:t>Column heading</w:t>
            </w:r>
          </w:p>
        </w:tc>
      </w:tr>
      <w:tr w:rsidR="00091E89" w:rsidRPr="00302D1F" w14:paraId="2F9D34EB" w14:textId="77777777" w:rsidTr="00302D1F">
        <w:trPr>
          <w:trHeight w:val="296"/>
        </w:trPr>
        <w:tc>
          <w:tcPr>
            <w:tcW w:w="1475" w:type="dxa"/>
            <w:shd w:val="clear" w:color="auto" w:fill="auto"/>
          </w:tcPr>
          <w:p w14:paraId="7EC0301A"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1.</w:t>
            </w:r>
          </w:p>
        </w:tc>
        <w:tc>
          <w:tcPr>
            <w:tcW w:w="1736" w:type="dxa"/>
            <w:shd w:val="clear" w:color="auto" w:fill="auto"/>
          </w:tcPr>
          <w:p w14:paraId="2E023FD8"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w:t>
            </w:r>
          </w:p>
        </w:tc>
        <w:tc>
          <w:tcPr>
            <w:tcW w:w="1677" w:type="dxa"/>
            <w:shd w:val="clear" w:color="auto" w:fill="auto"/>
          </w:tcPr>
          <w:p w14:paraId="2758189D"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xxx</w:t>
            </w:r>
          </w:p>
        </w:tc>
        <w:tc>
          <w:tcPr>
            <w:tcW w:w="1821" w:type="dxa"/>
            <w:shd w:val="clear" w:color="auto" w:fill="auto"/>
          </w:tcPr>
          <w:p w14:paraId="79B4FC06"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w:t>
            </w:r>
          </w:p>
        </w:tc>
        <w:tc>
          <w:tcPr>
            <w:tcW w:w="1843" w:type="dxa"/>
            <w:shd w:val="clear" w:color="auto" w:fill="auto"/>
          </w:tcPr>
          <w:p w14:paraId="2F356CD7" w14:textId="77777777" w:rsidR="00DF33EC" w:rsidRPr="00302D1F" w:rsidRDefault="009D682F"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val="en-US" w:eastAsia="id-ID"/>
              </w:rPr>
              <w:t>x</w:t>
            </w:r>
          </w:p>
        </w:tc>
      </w:tr>
      <w:tr w:rsidR="00091E89" w:rsidRPr="00302D1F" w14:paraId="632E7129" w14:textId="77777777" w:rsidTr="00302D1F">
        <w:trPr>
          <w:trHeight w:val="251"/>
        </w:trPr>
        <w:tc>
          <w:tcPr>
            <w:tcW w:w="1475" w:type="dxa"/>
            <w:shd w:val="clear" w:color="auto" w:fill="auto"/>
          </w:tcPr>
          <w:p w14:paraId="3D03F9C8"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2.</w:t>
            </w:r>
          </w:p>
        </w:tc>
        <w:tc>
          <w:tcPr>
            <w:tcW w:w="1736" w:type="dxa"/>
            <w:shd w:val="clear" w:color="auto" w:fill="auto"/>
          </w:tcPr>
          <w:p w14:paraId="5C924266"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c>
          <w:tcPr>
            <w:tcW w:w="1677" w:type="dxa"/>
            <w:shd w:val="clear" w:color="auto" w:fill="auto"/>
          </w:tcPr>
          <w:p w14:paraId="720A2D9A"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r w:rsidRPr="00302D1F">
              <w:rPr>
                <w:rFonts w:ascii="Times New Roman" w:eastAsia="Times New Roman" w:hAnsi="Times New Roman"/>
                <w:sz w:val="24"/>
                <w:szCs w:val="24"/>
                <w:vertAlign w:val="superscript"/>
                <w:lang w:val="en-US" w:eastAsia="id-ID"/>
              </w:rPr>
              <w:t>d</w:t>
            </w:r>
          </w:p>
        </w:tc>
        <w:tc>
          <w:tcPr>
            <w:tcW w:w="1821" w:type="dxa"/>
            <w:shd w:val="clear" w:color="auto" w:fill="auto"/>
          </w:tcPr>
          <w:p w14:paraId="0B845207"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c>
          <w:tcPr>
            <w:tcW w:w="1843" w:type="dxa"/>
            <w:shd w:val="clear" w:color="auto" w:fill="auto"/>
          </w:tcPr>
          <w:p w14:paraId="6E4B8B5D" w14:textId="77777777" w:rsidR="00DF33EC" w:rsidRPr="00302D1F" w:rsidRDefault="009D682F"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val="en-US" w:eastAsia="id-ID"/>
              </w:rPr>
              <w:t>xxx</w:t>
            </w:r>
          </w:p>
        </w:tc>
      </w:tr>
      <w:tr w:rsidR="00091E89" w:rsidRPr="00302D1F" w14:paraId="4C54336E" w14:textId="77777777" w:rsidTr="00302D1F">
        <w:trPr>
          <w:trHeight w:val="242"/>
        </w:trPr>
        <w:tc>
          <w:tcPr>
            <w:tcW w:w="1475" w:type="dxa"/>
            <w:shd w:val="clear" w:color="auto" w:fill="auto"/>
          </w:tcPr>
          <w:p w14:paraId="07B80DD6"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3.</w:t>
            </w:r>
          </w:p>
        </w:tc>
        <w:tc>
          <w:tcPr>
            <w:tcW w:w="1736" w:type="dxa"/>
            <w:shd w:val="clear" w:color="auto" w:fill="auto"/>
          </w:tcPr>
          <w:p w14:paraId="3AF77959"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xxx</w:t>
            </w:r>
          </w:p>
        </w:tc>
        <w:tc>
          <w:tcPr>
            <w:tcW w:w="1677" w:type="dxa"/>
            <w:shd w:val="clear" w:color="auto" w:fill="auto"/>
          </w:tcPr>
          <w:p w14:paraId="42F7246C"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ssss</w:t>
            </w:r>
          </w:p>
        </w:tc>
        <w:tc>
          <w:tcPr>
            <w:tcW w:w="1821" w:type="dxa"/>
            <w:shd w:val="clear" w:color="auto" w:fill="auto"/>
          </w:tcPr>
          <w:p w14:paraId="1E3D1BF4"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xxxxx</w:t>
            </w:r>
          </w:p>
        </w:tc>
        <w:tc>
          <w:tcPr>
            <w:tcW w:w="1843" w:type="dxa"/>
            <w:shd w:val="clear" w:color="auto" w:fill="auto"/>
          </w:tcPr>
          <w:p w14:paraId="29661584" w14:textId="77777777" w:rsidR="00DF33EC" w:rsidRPr="00302D1F" w:rsidRDefault="009D682F"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xxx</w:t>
            </w:r>
          </w:p>
        </w:tc>
      </w:tr>
      <w:tr w:rsidR="00091E89" w:rsidRPr="00302D1F" w14:paraId="6C72084B" w14:textId="77777777" w:rsidTr="00302D1F">
        <w:trPr>
          <w:trHeight w:val="224"/>
        </w:trPr>
        <w:tc>
          <w:tcPr>
            <w:tcW w:w="1475" w:type="dxa"/>
            <w:shd w:val="clear" w:color="auto" w:fill="auto"/>
          </w:tcPr>
          <w:p w14:paraId="5545F1EE"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4.</w:t>
            </w:r>
          </w:p>
        </w:tc>
        <w:tc>
          <w:tcPr>
            <w:tcW w:w="1736" w:type="dxa"/>
            <w:shd w:val="clear" w:color="auto" w:fill="auto"/>
          </w:tcPr>
          <w:p w14:paraId="775F11AC"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xxl</w:t>
            </w:r>
          </w:p>
        </w:tc>
        <w:tc>
          <w:tcPr>
            <w:tcW w:w="1677" w:type="dxa"/>
            <w:shd w:val="clear" w:color="auto" w:fill="auto"/>
          </w:tcPr>
          <w:p w14:paraId="1535E800"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c>
          <w:tcPr>
            <w:tcW w:w="1821" w:type="dxa"/>
            <w:shd w:val="clear" w:color="auto" w:fill="auto"/>
          </w:tcPr>
          <w:p w14:paraId="50120CDC"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c>
          <w:tcPr>
            <w:tcW w:w="1843" w:type="dxa"/>
            <w:shd w:val="clear" w:color="auto" w:fill="auto"/>
          </w:tcPr>
          <w:p w14:paraId="5F842AFD"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w:t>
            </w:r>
          </w:p>
        </w:tc>
      </w:tr>
      <w:tr w:rsidR="00091E89" w:rsidRPr="00302D1F" w14:paraId="406F6D74" w14:textId="77777777" w:rsidTr="00302D1F">
        <w:trPr>
          <w:trHeight w:val="296"/>
        </w:trPr>
        <w:tc>
          <w:tcPr>
            <w:tcW w:w="1475" w:type="dxa"/>
            <w:shd w:val="clear" w:color="auto" w:fill="auto"/>
          </w:tcPr>
          <w:p w14:paraId="6DB52406"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5.</w:t>
            </w:r>
          </w:p>
        </w:tc>
        <w:tc>
          <w:tcPr>
            <w:tcW w:w="1736" w:type="dxa"/>
            <w:shd w:val="clear" w:color="auto" w:fill="auto"/>
          </w:tcPr>
          <w:p w14:paraId="5933E0E8"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xxy</w:t>
            </w:r>
          </w:p>
        </w:tc>
        <w:tc>
          <w:tcPr>
            <w:tcW w:w="1677" w:type="dxa"/>
            <w:shd w:val="clear" w:color="auto" w:fill="auto"/>
          </w:tcPr>
          <w:p w14:paraId="3647FF52"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xxxw</w:t>
            </w:r>
          </w:p>
        </w:tc>
        <w:tc>
          <w:tcPr>
            <w:tcW w:w="1821" w:type="dxa"/>
            <w:shd w:val="clear" w:color="auto" w:fill="auto"/>
          </w:tcPr>
          <w:p w14:paraId="031ABADE"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xxxxxx</w:t>
            </w:r>
          </w:p>
        </w:tc>
        <w:tc>
          <w:tcPr>
            <w:tcW w:w="1843" w:type="dxa"/>
            <w:shd w:val="clear" w:color="auto" w:fill="auto"/>
          </w:tcPr>
          <w:p w14:paraId="337F9477" w14:textId="77777777" w:rsidR="00DF33EC" w:rsidRPr="00302D1F" w:rsidRDefault="009D682F"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x</w:t>
            </w:r>
          </w:p>
        </w:tc>
      </w:tr>
      <w:tr w:rsidR="00091E89" w:rsidRPr="00302D1F" w14:paraId="681BD5B2" w14:textId="77777777" w:rsidTr="00302D1F">
        <w:trPr>
          <w:trHeight w:val="269"/>
        </w:trPr>
        <w:tc>
          <w:tcPr>
            <w:tcW w:w="1475" w:type="dxa"/>
            <w:shd w:val="clear" w:color="auto" w:fill="auto"/>
          </w:tcPr>
          <w:p w14:paraId="0DC6CBEB"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6.</w:t>
            </w:r>
          </w:p>
        </w:tc>
        <w:tc>
          <w:tcPr>
            <w:tcW w:w="1736" w:type="dxa"/>
            <w:shd w:val="clear" w:color="auto" w:fill="auto"/>
          </w:tcPr>
          <w:p w14:paraId="1E89A282"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w:t>
            </w:r>
          </w:p>
        </w:tc>
        <w:tc>
          <w:tcPr>
            <w:tcW w:w="1677" w:type="dxa"/>
            <w:shd w:val="clear" w:color="auto" w:fill="auto"/>
          </w:tcPr>
          <w:p w14:paraId="212C082E" w14:textId="77777777" w:rsidR="00DF33EC" w:rsidRPr="00302D1F" w:rsidRDefault="00DF33EC" w:rsidP="00302D1F">
            <w:pPr>
              <w:spacing w:after="0" w:line="240" w:lineRule="auto"/>
              <w:jc w:val="center"/>
              <w:rPr>
                <w:rFonts w:ascii="Times New Roman" w:eastAsia="Times New Roman" w:hAnsi="Times New Roman"/>
                <w:sz w:val="24"/>
                <w:szCs w:val="24"/>
                <w:lang w:eastAsia="id-ID"/>
              </w:rPr>
            </w:pPr>
            <w:r w:rsidRPr="00302D1F">
              <w:rPr>
                <w:rFonts w:ascii="Times New Roman" w:eastAsia="Times New Roman" w:hAnsi="Times New Roman"/>
                <w:sz w:val="24"/>
                <w:szCs w:val="24"/>
                <w:lang w:eastAsia="id-ID"/>
              </w:rPr>
              <w:t>-</w:t>
            </w:r>
          </w:p>
        </w:tc>
        <w:tc>
          <w:tcPr>
            <w:tcW w:w="1821" w:type="dxa"/>
            <w:shd w:val="clear" w:color="auto" w:fill="auto"/>
          </w:tcPr>
          <w:p w14:paraId="314293F8" w14:textId="77777777" w:rsidR="00DF33EC" w:rsidRPr="00302D1F" w:rsidRDefault="00DF33EC"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c>
          <w:tcPr>
            <w:tcW w:w="1843" w:type="dxa"/>
            <w:shd w:val="clear" w:color="auto" w:fill="auto"/>
          </w:tcPr>
          <w:p w14:paraId="623360F7" w14:textId="77777777" w:rsidR="00DF33EC" w:rsidRPr="00302D1F" w:rsidRDefault="009D682F" w:rsidP="00302D1F">
            <w:pPr>
              <w:spacing w:after="0" w:line="240" w:lineRule="auto"/>
              <w:jc w:val="center"/>
              <w:rPr>
                <w:rFonts w:ascii="Times New Roman" w:eastAsia="Times New Roman" w:hAnsi="Times New Roman"/>
                <w:sz w:val="24"/>
                <w:szCs w:val="24"/>
                <w:lang w:val="en-US" w:eastAsia="id-ID"/>
              </w:rPr>
            </w:pPr>
            <w:r w:rsidRPr="00302D1F">
              <w:rPr>
                <w:rFonts w:ascii="Times New Roman" w:eastAsia="Times New Roman" w:hAnsi="Times New Roman"/>
                <w:sz w:val="24"/>
                <w:szCs w:val="24"/>
                <w:lang w:val="en-US" w:eastAsia="id-ID"/>
              </w:rPr>
              <w:t>x</w:t>
            </w:r>
          </w:p>
        </w:tc>
      </w:tr>
    </w:tbl>
    <w:p w14:paraId="0EE1F212" w14:textId="77777777" w:rsidR="00DF33EC" w:rsidRPr="0061146E" w:rsidRDefault="00AA3594" w:rsidP="00AA3594">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Note: </w:t>
      </w:r>
      <w:r w:rsidR="009D682F" w:rsidRPr="0061146E">
        <w:rPr>
          <w:rFonts w:ascii="Times New Roman" w:hAnsi="Times New Roman"/>
          <w:sz w:val="24"/>
          <w:szCs w:val="24"/>
          <w:vertAlign w:val="superscript"/>
          <w:lang w:val="en-US"/>
        </w:rPr>
        <w:t>a</w:t>
      </w:r>
      <w:r w:rsidR="009D682F" w:rsidRPr="0061146E">
        <w:rPr>
          <w:rFonts w:ascii="Times New Roman" w:hAnsi="Times New Roman"/>
          <w:sz w:val="24"/>
          <w:szCs w:val="24"/>
          <w:lang w:val="en-US"/>
        </w:rPr>
        <w:t xml:space="preserve">Footnote crediting source of information </w:t>
      </w:r>
      <w:r w:rsidR="00C2160A" w:rsidRPr="0061146E">
        <w:rPr>
          <w:rFonts w:ascii="Times New Roman" w:hAnsi="Times New Roman"/>
          <w:sz w:val="24"/>
          <w:szCs w:val="24"/>
          <w:lang w:val="en-US"/>
        </w:rPr>
        <w:t>if reproduced, adapted, or based on another published table.</w:t>
      </w:r>
    </w:p>
    <w:p w14:paraId="0D105F4E" w14:textId="77777777" w:rsidR="00C2160A" w:rsidRPr="0061146E" w:rsidRDefault="00C2160A" w:rsidP="00AA3594">
      <w:pPr>
        <w:spacing w:after="0" w:line="240" w:lineRule="auto"/>
        <w:ind w:left="630"/>
        <w:jc w:val="both"/>
        <w:rPr>
          <w:rFonts w:ascii="Times New Roman" w:hAnsi="Times New Roman"/>
          <w:sz w:val="24"/>
          <w:szCs w:val="24"/>
          <w:lang w:val="en-US"/>
        </w:rPr>
      </w:pPr>
      <w:r w:rsidRPr="0061146E">
        <w:rPr>
          <w:rFonts w:ascii="Times New Roman" w:hAnsi="Times New Roman"/>
          <w:sz w:val="24"/>
          <w:szCs w:val="24"/>
          <w:vertAlign w:val="superscript"/>
          <w:lang w:val="en-US"/>
        </w:rPr>
        <w:t>b</w:t>
      </w:r>
      <w:r w:rsidRPr="0061146E">
        <w:rPr>
          <w:rFonts w:ascii="Times New Roman" w:hAnsi="Times New Roman"/>
          <w:sz w:val="24"/>
          <w:szCs w:val="24"/>
          <w:lang w:val="en-US"/>
        </w:rPr>
        <w:t>Footnote explaining spanner head 1.</w:t>
      </w:r>
    </w:p>
    <w:p w14:paraId="4824E0BE" w14:textId="77777777" w:rsidR="00C2160A" w:rsidRPr="0061146E" w:rsidRDefault="00C2160A" w:rsidP="00AA3594">
      <w:pPr>
        <w:spacing w:after="0" w:line="240" w:lineRule="auto"/>
        <w:ind w:left="630"/>
        <w:jc w:val="both"/>
        <w:rPr>
          <w:rFonts w:ascii="Times New Roman" w:hAnsi="Times New Roman"/>
          <w:sz w:val="24"/>
          <w:szCs w:val="24"/>
          <w:lang w:val="en-US"/>
        </w:rPr>
      </w:pPr>
      <w:r w:rsidRPr="0061146E">
        <w:rPr>
          <w:rFonts w:ascii="Times New Roman" w:hAnsi="Times New Roman"/>
          <w:sz w:val="24"/>
          <w:szCs w:val="24"/>
          <w:vertAlign w:val="superscript"/>
          <w:lang w:val="en-US"/>
        </w:rPr>
        <w:t>c</w:t>
      </w:r>
      <w:r w:rsidRPr="0061146E">
        <w:rPr>
          <w:rFonts w:ascii="Times New Roman" w:hAnsi="Times New Roman"/>
          <w:sz w:val="24"/>
          <w:szCs w:val="24"/>
          <w:lang w:val="en-US"/>
        </w:rPr>
        <w:t>Footnote explaining the column heading.</w:t>
      </w:r>
    </w:p>
    <w:p w14:paraId="49CEB5B6" w14:textId="77777777" w:rsidR="00C2160A" w:rsidRPr="0061146E" w:rsidRDefault="00C2160A" w:rsidP="00AA3594">
      <w:pPr>
        <w:spacing w:after="0" w:line="240" w:lineRule="auto"/>
        <w:ind w:left="630"/>
        <w:jc w:val="both"/>
        <w:rPr>
          <w:rFonts w:ascii="Times New Roman" w:hAnsi="Times New Roman"/>
          <w:sz w:val="24"/>
          <w:szCs w:val="24"/>
          <w:lang w:val="en-US"/>
        </w:rPr>
      </w:pPr>
      <w:r w:rsidRPr="0061146E">
        <w:rPr>
          <w:rFonts w:ascii="Times New Roman" w:hAnsi="Times New Roman"/>
          <w:sz w:val="24"/>
          <w:szCs w:val="24"/>
          <w:vertAlign w:val="superscript"/>
          <w:lang w:val="en-US"/>
        </w:rPr>
        <w:t>d</w:t>
      </w:r>
      <w:r w:rsidRPr="0061146E">
        <w:rPr>
          <w:rFonts w:ascii="Times New Roman" w:hAnsi="Times New Roman"/>
          <w:sz w:val="24"/>
          <w:szCs w:val="24"/>
          <w:lang w:val="en-US"/>
        </w:rPr>
        <w:t xml:space="preserve">Footnote explaining a data cell nuance. </w:t>
      </w:r>
    </w:p>
    <w:p w14:paraId="1A1DD50C" w14:textId="77777777" w:rsidR="0061146E" w:rsidRDefault="0061146E" w:rsidP="008504E9">
      <w:pPr>
        <w:spacing w:after="0" w:line="360" w:lineRule="auto"/>
        <w:ind w:firstLine="720"/>
        <w:jc w:val="both"/>
        <w:rPr>
          <w:rFonts w:ascii="Times New Roman" w:hAnsi="Times New Roman"/>
          <w:sz w:val="24"/>
          <w:szCs w:val="24"/>
          <w:lang w:val="en-US"/>
        </w:rPr>
      </w:pPr>
    </w:p>
    <w:p w14:paraId="0582DD3E" w14:textId="77777777" w:rsidR="00EF08FA" w:rsidRPr="00EF08FA" w:rsidRDefault="00EF08FA" w:rsidP="00EF08FA">
      <w:p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Style of </w:t>
      </w:r>
      <w:r w:rsidR="00304EEE">
        <w:rPr>
          <w:rFonts w:ascii="Times New Roman" w:hAnsi="Times New Roman"/>
          <w:b/>
          <w:sz w:val="24"/>
          <w:szCs w:val="24"/>
          <w:lang w:val="en-US"/>
        </w:rPr>
        <w:t>C</w:t>
      </w:r>
      <w:r>
        <w:rPr>
          <w:rFonts w:ascii="Times New Roman" w:hAnsi="Times New Roman"/>
          <w:b/>
          <w:sz w:val="24"/>
          <w:szCs w:val="24"/>
          <w:lang w:val="en-US"/>
        </w:rPr>
        <w:t>itation</w:t>
      </w:r>
    </w:p>
    <w:p w14:paraId="086E49A0" w14:textId="00BF7C7E" w:rsidR="00C2160A" w:rsidRPr="0061146E" w:rsidRDefault="00C2160A" w:rsidP="0061146E">
      <w:pPr>
        <w:spacing w:after="0" w:line="360" w:lineRule="auto"/>
        <w:ind w:firstLine="720"/>
        <w:jc w:val="both"/>
        <w:rPr>
          <w:rFonts w:ascii="Times New Roman" w:hAnsi="Times New Roman"/>
          <w:sz w:val="24"/>
          <w:szCs w:val="24"/>
          <w:lang w:val="en-US"/>
        </w:rPr>
      </w:pPr>
      <w:r w:rsidRPr="0061146E">
        <w:rPr>
          <w:rFonts w:ascii="Times New Roman" w:hAnsi="Times New Roman"/>
          <w:sz w:val="24"/>
          <w:szCs w:val="24"/>
          <w:lang w:val="en-US"/>
        </w:rPr>
        <w:t xml:space="preserve">These are some acceptable citation style: </w:t>
      </w:r>
    </w:p>
    <w:p w14:paraId="0A0B3826" w14:textId="23264E05" w:rsidR="00C2160A" w:rsidRDefault="002B1A02" w:rsidP="002D4FBD">
      <w:pPr>
        <w:pStyle w:val="ListParagraph"/>
        <w:numPr>
          <w:ilvl w:val="0"/>
          <w:numId w:val="4"/>
        </w:numPr>
        <w:spacing w:after="0" w:line="360" w:lineRule="auto"/>
        <w:ind w:left="360"/>
        <w:jc w:val="both"/>
        <w:rPr>
          <w:rFonts w:ascii="Times New Roman" w:hAnsi="Times New Roman"/>
          <w:sz w:val="24"/>
          <w:szCs w:val="24"/>
          <w:lang w:val="en-US"/>
        </w:rPr>
      </w:pPr>
      <w:r w:rsidRPr="0061146E">
        <w:rPr>
          <w:rFonts w:ascii="Times New Roman" w:hAnsi="Times New Roman"/>
          <w:sz w:val="24"/>
          <w:szCs w:val="24"/>
          <w:lang w:val="en-US"/>
        </w:rPr>
        <w:lastRenderedPageBreak/>
        <w:t xml:space="preserve">According to </w:t>
      </w:r>
      <w:r w:rsidR="00115AFD">
        <w:rPr>
          <w:rFonts w:ascii="Times New Roman" w:hAnsi="Times New Roman"/>
          <w:sz w:val="24"/>
          <w:szCs w:val="24"/>
          <w:lang w:val="en-US"/>
        </w:rPr>
        <w:t>Imantho</w:t>
      </w:r>
      <w:r w:rsidR="00783F1C" w:rsidRPr="0061146E">
        <w:rPr>
          <w:rFonts w:ascii="Times New Roman" w:hAnsi="Times New Roman"/>
          <w:sz w:val="24"/>
          <w:szCs w:val="24"/>
          <w:lang w:val="en-US"/>
        </w:rPr>
        <w:t xml:space="preserve"> and </w:t>
      </w:r>
      <w:r w:rsidR="00115AFD">
        <w:rPr>
          <w:rFonts w:ascii="Times New Roman" w:hAnsi="Times New Roman"/>
          <w:sz w:val="24"/>
          <w:szCs w:val="24"/>
          <w:lang w:val="en-US"/>
        </w:rPr>
        <w:t>Seminar</w:t>
      </w:r>
      <w:r w:rsidR="00783F1C" w:rsidRPr="0061146E">
        <w:rPr>
          <w:rFonts w:ascii="Times New Roman" w:hAnsi="Times New Roman"/>
          <w:sz w:val="24"/>
          <w:szCs w:val="24"/>
          <w:lang w:val="en-US"/>
        </w:rPr>
        <w:t xml:space="preserve"> </w:t>
      </w:r>
      <w:r w:rsidRPr="0061146E">
        <w:rPr>
          <w:rFonts w:ascii="Times New Roman" w:hAnsi="Times New Roman"/>
          <w:sz w:val="24"/>
          <w:szCs w:val="24"/>
          <w:lang w:val="en-US"/>
        </w:rPr>
        <w:t>(</w:t>
      </w:r>
      <w:r w:rsidR="00115AFD">
        <w:rPr>
          <w:rFonts w:ascii="Times New Roman" w:hAnsi="Times New Roman"/>
          <w:sz w:val="24"/>
          <w:szCs w:val="24"/>
          <w:lang w:val="en-US"/>
        </w:rPr>
        <w:t>2022</w:t>
      </w:r>
      <w:r w:rsidR="00783F1C" w:rsidRPr="0061146E">
        <w:rPr>
          <w:rFonts w:ascii="Times New Roman" w:hAnsi="Times New Roman"/>
          <w:sz w:val="24"/>
          <w:szCs w:val="24"/>
          <w:lang w:val="en-US"/>
        </w:rPr>
        <w:t>)</w:t>
      </w:r>
      <w:r w:rsidR="008504E9">
        <w:rPr>
          <w:rFonts w:ascii="Times New Roman" w:hAnsi="Times New Roman"/>
          <w:sz w:val="24"/>
          <w:szCs w:val="24"/>
          <w:lang w:val="en-US"/>
        </w:rPr>
        <w:t>,</w:t>
      </w:r>
      <w:r w:rsidR="00783F1C" w:rsidRPr="0061146E">
        <w:rPr>
          <w:rFonts w:ascii="Times New Roman" w:hAnsi="Times New Roman"/>
          <w:sz w:val="24"/>
          <w:szCs w:val="24"/>
          <w:lang w:val="en-US"/>
        </w:rPr>
        <w:t xml:space="preserve"> </w:t>
      </w:r>
      <w:r w:rsidR="00B105AC" w:rsidRPr="0061146E">
        <w:rPr>
          <w:rFonts w:ascii="Times New Roman" w:hAnsi="Times New Roman"/>
          <w:sz w:val="24"/>
          <w:szCs w:val="24"/>
          <w:lang w:val="en-US"/>
        </w:rPr>
        <w:t>……………</w:t>
      </w:r>
    </w:p>
    <w:p w14:paraId="6B75C60B" w14:textId="64729FA3" w:rsidR="009812B9" w:rsidRPr="0061146E" w:rsidRDefault="009812B9" w:rsidP="002D4FBD">
      <w:pPr>
        <w:pStyle w:val="ListParagraph"/>
        <w:numPr>
          <w:ilvl w:val="0"/>
          <w:numId w:val="4"/>
        </w:numPr>
        <w:spacing w:after="0" w:line="360" w:lineRule="auto"/>
        <w:ind w:left="360"/>
        <w:jc w:val="both"/>
        <w:rPr>
          <w:rFonts w:ascii="Times New Roman" w:hAnsi="Times New Roman"/>
          <w:sz w:val="24"/>
          <w:szCs w:val="24"/>
          <w:lang w:val="en-US"/>
        </w:rPr>
      </w:pPr>
      <w:r w:rsidRPr="0061146E">
        <w:rPr>
          <w:rFonts w:ascii="Times New Roman" w:hAnsi="Times New Roman"/>
          <w:sz w:val="24"/>
          <w:szCs w:val="24"/>
          <w:lang w:val="en-US"/>
        </w:rPr>
        <w:t xml:space="preserve">According to </w:t>
      </w:r>
      <w:r w:rsidR="00115AFD">
        <w:rPr>
          <w:rFonts w:ascii="Times New Roman" w:hAnsi="Times New Roman"/>
          <w:sz w:val="24"/>
          <w:szCs w:val="24"/>
          <w:lang w:val="en-US"/>
        </w:rPr>
        <w:t>Fernandez</w:t>
      </w:r>
      <w:r w:rsidRPr="0061146E">
        <w:rPr>
          <w:rFonts w:ascii="Times New Roman" w:hAnsi="Times New Roman"/>
          <w:sz w:val="24"/>
          <w:szCs w:val="24"/>
          <w:lang w:val="en-US"/>
        </w:rPr>
        <w:t xml:space="preserve"> </w:t>
      </w:r>
      <w:r w:rsidRPr="0061146E">
        <w:rPr>
          <w:rFonts w:ascii="Times New Roman" w:hAnsi="Times New Roman"/>
          <w:i/>
          <w:sz w:val="24"/>
          <w:szCs w:val="24"/>
          <w:lang w:val="en-US"/>
        </w:rPr>
        <w:t>et al.</w:t>
      </w:r>
      <w:r w:rsidRPr="0061146E">
        <w:rPr>
          <w:rFonts w:ascii="Times New Roman" w:hAnsi="Times New Roman"/>
          <w:sz w:val="24"/>
          <w:szCs w:val="24"/>
          <w:lang w:val="en-US"/>
        </w:rPr>
        <w:t xml:space="preserve"> (20</w:t>
      </w:r>
      <w:r w:rsidR="00115AFD">
        <w:rPr>
          <w:rFonts w:ascii="Times New Roman" w:hAnsi="Times New Roman"/>
          <w:sz w:val="24"/>
          <w:szCs w:val="24"/>
          <w:lang w:val="en-US"/>
        </w:rPr>
        <w:t>20</w:t>
      </w:r>
      <w:r w:rsidRPr="0061146E">
        <w:rPr>
          <w:rFonts w:ascii="Times New Roman" w:hAnsi="Times New Roman"/>
          <w:sz w:val="24"/>
          <w:szCs w:val="24"/>
          <w:lang w:val="en-US"/>
        </w:rPr>
        <w:t>)</w:t>
      </w:r>
      <w:r>
        <w:rPr>
          <w:rFonts w:ascii="Times New Roman" w:hAnsi="Times New Roman"/>
          <w:sz w:val="24"/>
          <w:szCs w:val="24"/>
          <w:lang w:val="en-US"/>
        </w:rPr>
        <w:t>,</w:t>
      </w:r>
      <w:r w:rsidRPr="0061146E">
        <w:rPr>
          <w:rFonts w:ascii="Times New Roman" w:hAnsi="Times New Roman"/>
          <w:sz w:val="24"/>
          <w:szCs w:val="24"/>
          <w:lang w:val="en-US"/>
        </w:rPr>
        <w:t xml:space="preserve"> ……………</w:t>
      </w:r>
    </w:p>
    <w:p w14:paraId="203B95B3" w14:textId="7E97944E" w:rsidR="00783F1C" w:rsidRPr="0061146E" w:rsidRDefault="00B105AC" w:rsidP="002D4FBD">
      <w:pPr>
        <w:pStyle w:val="ListParagraph"/>
        <w:numPr>
          <w:ilvl w:val="0"/>
          <w:numId w:val="4"/>
        </w:numPr>
        <w:spacing w:after="0" w:line="360" w:lineRule="auto"/>
        <w:ind w:left="360"/>
        <w:jc w:val="both"/>
        <w:rPr>
          <w:rFonts w:ascii="Times New Roman" w:hAnsi="Times New Roman"/>
          <w:sz w:val="24"/>
          <w:szCs w:val="24"/>
          <w:lang w:val="en-US"/>
        </w:rPr>
      </w:pPr>
      <w:r w:rsidRPr="0061146E">
        <w:rPr>
          <w:rFonts w:ascii="Times New Roman" w:hAnsi="Times New Roman"/>
          <w:sz w:val="24"/>
          <w:szCs w:val="24"/>
          <w:lang w:val="en-US"/>
        </w:rPr>
        <w:t xml:space="preserve">………………………… </w:t>
      </w:r>
      <w:r w:rsidR="00783F1C" w:rsidRPr="0061146E">
        <w:rPr>
          <w:rFonts w:ascii="Times New Roman" w:hAnsi="Times New Roman"/>
          <w:sz w:val="24"/>
          <w:szCs w:val="24"/>
          <w:lang w:val="en-US"/>
        </w:rPr>
        <w:t>(</w:t>
      </w:r>
      <w:r w:rsidR="00115AFD">
        <w:rPr>
          <w:rFonts w:ascii="Times New Roman" w:hAnsi="Times New Roman"/>
          <w:sz w:val="24"/>
          <w:szCs w:val="24"/>
          <w:lang w:val="en-US"/>
        </w:rPr>
        <w:t>Munir</w:t>
      </w:r>
      <w:r w:rsidR="00783F1C" w:rsidRPr="0061146E">
        <w:rPr>
          <w:rFonts w:ascii="Times New Roman" w:hAnsi="Times New Roman"/>
          <w:sz w:val="24"/>
          <w:szCs w:val="24"/>
          <w:lang w:val="en-US"/>
        </w:rPr>
        <w:t xml:space="preserve"> </w:t>
      </w:r>
      <w:r w:rsidR="00783F1C" w:rsidRPr="0061146E">
        <w:rPr>
          <w:rFonts w:ascii="Times New Roman" w:hAnsi="Times New Roman"/>
          <w:i/>
          <w:sz w:val="24"/>
          <w:szCs w:val="24"/>
          <w:lang w:val="en-US"/>
        </w:rPr>
        <w:t>et al.</w:t>
      </w:r>
      <w:r w:rsidR="00783F1C" w:rsidRPr="0061146E">
        <w:rPr>
          <w:rFonts w:ascii="Times New Roman" w:hAnsi="Times New Roman"/>
          <w:sz w:val="24"/>
          <w:szCs w:val="24"/>
          <w:lang w:val="en-US"/>
        </w:rPr>
        <w:t xml:space="preserve"> 20</w:t>
      </w:r>
      <w:r w:rsidR="00115AFD">
        <w:rPr>
          <w:rFonts w:ascii="Times New Roman" w:hAnsi="Times New Roman"/>
          <w:sz w:val="24"/>
          <w:szCs w:val="24"/>
          <w:lang w:val="en-US"/>
        </w:rPr>
        <w:t>23</w:t>
      </w:r>
      <w:r w:rsidR="00783F1C" w:rsidRPr="0061146E">
        <w:rPr>
          <w:rFonts w:ascii="Times New Roman" w:hAnsi="Times New Roman"/>
          <w:sz w:val="24"/>
          <w:szCs w:val="24"/>
          <w:lang w:val="en-US"/>
        </w:rPr>
        <w:t>)</w:t>
      </w:r>
      <w:r w:rsidR="00B55144">
        <w:rPr>
          <w:rFonts w:ascii="Times New Roman" w:hAnsi="Times New Roman"/>
          <w:sz w:val="24"/>
          <w:szCs w:val="24"/>
          <w:lang w:val="en-US"/>
        </w:rPr>
        <w:t>.</w:t>
      </w:r>
    </w:p>
    <w:p w14:paraId="28EAB7B0" w14:textId="2E32A477" w:rsidR="00783F1C" w:rsidRDefault="00B105AC" w:rsidP="002D4FBD">
      <w:pPr>
        <w:pStyle w:val="ListParagraph"/>
        <w:numPr>
          <w:ilvl w:val="0"/>
          <w:numId w:val="4"/>
        </w:numPr>
        <w:spacing w:after="0" w:line="360" w:lineRule="auto"/>
        <w:ind w:left="360"/>
        <w:jc w:val="both"/>
        <w:rPr>
          <w:rFonts w:ascii="Times New Roman" w:hAnsi="Times New Roman"/>
          <w:sz w:val="24"/>
          <w:szCs w:val="24"/>
          <w:lang w:val="en-US"/>
        </w:rPr>
      </w:pPr>
      <w:r w:rsidRPr="0061146E">
        <w:rPr>
          <w:rFonts w:ascii="Times New Roman" w:hAnsi="Times New Roman"/>
          <w:sz w:val="24"/>
          <w:szCs w:val="24"/>
          <w:lang w:val="en-US"/>
        </w:rPr>
        <w:t>…………………………</w:t>
      </w:r>
      <w:r w:rsidR="00783F1C" w:rsidRPr="0061146E">
        <w:rPr>
          <w:rFonts w:ascii="Times New Roman" w:hAnsi="Times New Roman"/>
          <w:sz w:val="24"/>
          <w:szCs w:val="24"/>
          <w:lang w:val="en-US"/>
        </w:rPr>
        <w:t xml:space="preserve"> (</w:t>
      </w:r>
      <w:r w:rsidR="00115AFD">
        <w:rPr>
          <w:rFonts w:ascii="Times New Roman" w:hAnsi="Times New Roman"/>
          <w:sz w:val="24"/>
          <w:szCs w:val="24"/>
          <w:lang w:val="en-US"/>
        </w:rPr>
        <w:t>Imantho</w:t>
      </w:r>
      <w:r w:rsidR="00783F1C" w:rsidRPr="0061146E">
        <w:rPr>
          <w:rFonts w:ascii="Times New Roman" w:hAnsi="Times New Roman"/>
          <w:sz w:val="24"/>
          <w:szCs w:val="24"/>
          <w:lang w:val="en-US"/>
        </w:rPr>
        <w:t xml:space="preserve"> &amp; </w:t>
      </w:r>
      <w:r w:rsidR="00115AFD">
        <w:rPr>
          <w:rFonts w:ascii="Times New Roman" w:hAnsi="Times New Roman"/>
          <w:sz w:val="24"/>
          <w:szCs w:val="24"/>
          <w:lang w:val="en-US"/>
        </w:rPr>
        <w:t>Seminar</w:t>
      </w:r>
      <w:r w:rsidR="00783F1C" w:rsidRPr="0061146E">
        <w:rPr>
          <w:rFonts w:ascii="Times New Roman" w:hAnsi="Times New Roman"/>
          <w:sz w:val="24"/>
          <w:szCs w:val="24"/>
          <w:lang w:val="en-US"/>
        </w:rPr>
        <w:t xml:space="preserve"> </w:t>
      </w:r>
      <w:r w:rsidR="00115AFD">
        <w:rPr>
          <w:rFonts w:ascii="Times New Roman" w:hAnsi="Times New Roman"/>
          <w:sz w:val="24"/>
          <w:szCs w:val="24"/>
          <w:lang w:val="en-US"/>
        </w:rPr>
        <w:t>2023</w:t>
      </w:r>
      <w:r w:rsidR="00783F1C" w:rsidRPr="0061146E">
        <w:rPr>
          <w:rFonts w:ascii="Times New Roman" w:hAnsi="Times New Roman"/>
          <w:sz w:val="24"/>
          <w:szCs w:val="24"/>
          <w:lang w:val="en-US"/>
        </w:rPr>
        <w:t>)</w:t>
      </w:r>
      <w:r w:rsidR="00B55144">
        <w:rPr>
          <w:rFonts w:ascii="Times New Roman" w:hAnsi="Times New Roman"/>
          <w:sz w:val="24"/>
          <w:szCs w:val="24"/>
          <w:lang w:val="en-US"/>
        </w:rPr>
        <w:t>.</w:t>
      </w:r>
    </w:p>
    <w:p w14:paraId="4F95B59A" w14:textId="77777777" w:rsidR="000966DF" w:rsidRPr="00AF693D" w:rsidRDefault="00CC5EA2" w:rsidP="000966DF">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Please note that </w:t>
      </w:r>
      <w:r w:rsidR="001B2BA9">
        <w:rPr>
          <w:rFonts w:ascii="Times New Roman" w:hAnsi="Times New Roman"/>
          <w:sz w:val="24"/>
          <w:szCs w:val="24"/>
          <w:lang w:val="en-US"/>
        </w:rPr>
        <w:t>Result</w:t>
      </w:r>
      <w:r w:rsidR="006E1A0F">
        <w:rPr>
          <w:rFonts w:ascii="Times New Roman" w:hAnsi="Times New Roman"/>
          <w:sz w:val="24"/>
          <w:szCs w:val="24"/>
          <w:lang w:val="en-US"/>
        </w:rPr>
        <w:t>s</w:t>
      </w:r>
      <w:r w:rsidR="001B2BA9">
        <w:rPr>
          <w:rFonts w:ascii="Times New Roman" w:hAnsi="Times New Roman"/>
          <w:sz w:val="24"/>
          <w:szCs w:val="24"/>
          <w:lang w:val="en-US"/>
        </w:rPr>
        <w:t xml:space="preserve"> and Discussion </w:t>
      </w:r>
      <w:r w:rsidR="000D4874">
        <w:rPr>
          <w:rFonts w:ascii="Times New Roman" w:hAnsi="Times New Roman"/>
          <w:sz w:val="24"/>
          <w:szCs w:val="24"/>
          <w:lang w:val="en-US"/>
        </w:rPr>
        <w:t>section</w:t>
      </w:r>
      <w:r w:rsidR="001B2BA9">
        <w:rPr>
          <w:rFonts w:ascii="Times New Roman" w:hAnsi="Times New Roman"/>
          <w:sz w:val="24"/>
          <w:szCs w:val="24"/>
          <w:lang w:val="en-US"/>
        </w:rPr>
        <w:t xml:space="preserve">s are incorporated. </w:t>
      </w:r>
      <w:r w:rsidR="00AF693D">
        <w:rPr>
          <w:rFonts w:ascii="Times New Roman" w:hAnsi="Times New Roman"/>
          <w:sz w:val="24"/>
          <w:szCs w:val="24"/>
          <w:lang w:val="en-US"/>
        </w:rPr>
        <w:t>E</w:t>
      </w:r>
      <w:r w:rsidR="00751C0F">
        <w:rPr>
          <w:rFonts w:ascii="Times New Roman" w:hAnsi="Times New Roman"/>
          <w:sz w:val="24"/>
          <w:szCs w:val="24"/>
          <w:lang w:val="en-US"/>
        </w:rPr>
        <w:t>ach</w:t>
      </w:r>
      <w:r w:rsidR="00AF693D">
        <w:rPr>
          <w:rFonts w:ascii="Times New Roman" w:hAnsi="Times New Roman"/>
          <w:sz w:val="24"/>
          <w:szCs w:val="24"/>
          <w:lang w:val="en-US"/>
        </w:rPr>
        <w:t xml:space="preserve"> result must be </w:t>
      </w:r>
      <w:r w:rsidR="000A72FA">
        <w:rPr>
          <w:rFonts w:ascii="Times New Roman" w:hAnsi="Times New Roman"/>
          <w:sz w:val="24"/>
          <w:szCs w:val="24"/>
          <w:lang w:val="en-US"/>
        </w:rPr>
        <w:t xml:space="preserve">followed and </w:t>
      </w:r>
      <w:r w:rsidR="00AF693D">
        <w:rPr>
          <w:rFonts w:ascii="Times New Roman" w:hAnsi="Times New Roman"/>
          <w:sz w:val="24"/>
          <w:szCs w:val="24"/>
          <w:lang w:val="en-US"/>
        </w:rPr>
        <w:t>explained by its discussion.</w:t>
      </w:r>
    </w:p>
    <w:p w14:paraId="3D64A68B" w14:textId="77777777" w:rsidR="009D682F" w:rsidRPr="0061146E" w:rsidRDefault="009D682F" w:rsidP="0061146E">
      <w:pPr>
        <w:spacing w:after="0" w:line="360" w:lineRule="auto"/>
        <w:ind w:left="1260" w:hanging="1260"/>
        <w:jc w:val="both"/>
        <w:rPr>
          <w:rFonts w:ascii="Times New Roman" w:hAnsi="Times New Roman"/>
          <w:sz w:val="24"/>
          <w:szCs w:val="24"/>
          <w:vertAlign w:val="superscript"/>
          <w:lang w:val="en-US"/>
        </w:rPr>
      </w:pPr>
      <w:r w:rsidRPr="0061146E">
        <w:rPr>
          <w:rFonts w:ascii="Times New Roman" w:hAnsi="Times New Roman"/>
          <w:sz w:val="24"/>
          <w:szCs w:val="24"/>
          <w:lang w:val="en-US"/>
        </w:rPr>
        <w:tab/>
      </w:r>
    </w:p>
    <w:p w14:paraId="5955F4EA" w14:textId="77777777" w:rsidR="00B744A2" w:rsidRPr="0061146E" w:rsidRDefault="00B744A2"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rPr>
        <w:t>CONCLUSION</w:t>
      </w:r>
    </w:p>
    <w:p w14:paraId="51A1ADB7" w14:textId="27C99495" w:rsidR="00B744A2" w:rsidRPr="0061146E" w:rsidRDefault="00783F1C" w:rsidP="0061146E">
      <w:pPr>
        <w:spacing w:after="0" w:line="360" w:lineRule="auto"/>
        <w:ind w:firstLine="709"/>
        <w:jc w:val="both"/>
        <w:rPr>
          <w:rFonts w:ascii="Times New Roman" w:hAnsi="Times New Roman"/>
          <w:sz w:val="24"/>
          <w:szCs w:val="24"/>
          <w:lang w:val="en-US"/>
        </w:rPr>
      </w:pPr>
      <w:r w:rsidRPr="0061146E">
        <w:rPr>
          <w:rFonts w:ascii="Times New Roman" w:hAnsi="Times New Roman"/>
          <w:sz w:val="24"/>
          <w:szCs w:val="24"/>
          <w:lang w:val="en-US"/>
        </w:rPr>
        <w:t xml:space="preserve">The </w:t>
      </w:r>
      <w:r w:rsidR="003706C7">
        <w:rPr>
          <w:rFonts w:ascii="Times New Roman" w:hAnsi="Times New Roman"/>
          <w:sz w:val="24"/>
          <w:szCs w:val="24"/>
          <w:lang w:val="en-US"/>
        </w:rPr>
        <w:t>section</w:t>
      </w:r>
      <w:r w:rsidRPr="0061146E">
        <w:rPr>
          <w:rFonts w:ascii="Times New Roman" w:hAnsi="Times New Roman"/>
          <w:sz w:val="24"/>
          <w:szCs w:val="24"/>
          <w:lang w:val="en-US"/>
        </w:rPr>
        <w:t xml:space="preserve"> </w:t>
      </w:r>
      <w:r w:rsidR="0085433E" w:rsidRPr="0061146E">
        <w:rPr>
          <w:rFonts w:ascii="Times New Roman" w:hAnsi="Times New Roman"/>
          <w:sz w:val="24"/>
          <w:szCs w:val="24"/>
          <w:lang w:val="en-US"/>
        </w:rPr>
        <w:t xml:space="preserve">should clearly state the </w:t>
      </w:r>
      <w:r w:rsidR="00115AFD">
        <w:rPr>
          <w:rFonts w:ascii="Times New Roman" w:hAnsi="Times New Roman"/>
          <w:sz w:val="24"/>
          <w:szCs w:val="24"/>
          <w:lang w:val="en-US"/>
        </w:rPr>
        <w:t>key findings</w:t>
      </w:r>
      <w:r w:rsidR="0085433E" w:rsidRPr="0061146E">
        <w:rPr>
          <w:rFonts w:ascii="Times New Roman" w:hAnsi="Times New Roman"/>
          <w:sz w:val="24"/>
          <w:szCs w:val="24"/>
          <w:lang w:val="en-US"/>
        </w:rPr>
        <w:t xml:space="preserve"> of </w:t>
      </w:r>
      <w:r w:rsidR="008B6B84">
        <w:rPr>
          <w:rFonts w:ascii="Times New Roman" w:hAnsi="Times New Roman"/>
          <w:sz w:val="24"/>
          <w:szCs w:val="24"/>
          <w:lang w:val="en-US"/>
        </w:rPr>
        <w:t>research</w:t>
      </w:r>
      <w:r w:rsidR="0085433E" w:rsidRPr="0061146E">
        <w:rPr>
          <w:rFonts w:ascii="Times New Roman" w:hAnsi="Times New Roman"/>
          <w:sz w:val="24"/>
          <w:szCs w:val="24"/>
          <w:lang w:val="en-US"/>
        </w:rPr>
        <w:t xml:space="preserve"> and provide a clear explanation of their importance and relevance. </w:t>
      </w:r>
      <w:r w:rsidR="00AB3709">
        <w:rPr>
          <w:rFonts w:ascii="Times New Roman" w:hAnsi="Times New Roman"/>
          <w:sz w:val="24"/>
          <w:szCs w:val="24"/>
          <w:lang w:val="en-US"/>
        </w:rPr>
        <w:t>This section should not contain discussion</w:t>
      </w:r>
      <w:r w:rsidR="00AE3C31">
        <w:rPr>
          <w:rFonts w:ascii="Times New Roman" w:hAnsi="Times New Roman"/>
          <w:sz w:val="24"/>
          <w:szCs w:val="24"/>
          <w:lang w:val="en-US"/>
        </w:rPr>
        <w:t xml:space="preserve"> anymore</w:t>
      </w:r>
      <w:r w:rsidR="00AB3709">
        <w:rPr>
          <w:rFonts w:ascii="Times New Roman" w:hAnsi="Times New Roman"/>
          <w:sz w:val="24"/>
          <w:szCs w:val="24"/>
          <w:lang w:val="en-US"/>
        </w:rPr>
        <w:t xml:space="preserve">. </w:t>
      </w:r>
      <w:r w:rsidR="003706C7">
        <w:rPr>
          <w:rFonts w:ascii="Times New Roman" w:hAnsi="Times New Roman"/>
          <w:sz w:val="24"/>
          <w:szCs w:val="24"/>
          <w:lang w:val="en-US"/>
        </w:rPr>
        <w:t xml:space="preserve">Please write the conclusions </w:t>
      </w:r>
      <w:r w:rsidR="00361A00">
        <w:rPr>
          <w:rFonts w:ascii="Times New Roman" w:hAnsi="Times New Roman"/>
          <w:sz w:val="24"/>
          <w:szCs w:val="24"/>
          <w:lang w:val="en-US"/>
        </w:rPr>
        <w:t>as a paragraph</w:t>
      </w:r>
      <w:r w:rsidR="003706C7">
        <w:rPr>
          <w:rFonts w:ascii="Times New Roman" w:hAnsi="Times New Roman"/>
          <w:sz w:val="24"/>
          <w:szCs w:val="24"/>
          <w:lang w:val="en-US"/>
        </w:rPr>
        <w:t xml:space="preserve">, not per point. </w:t>
      </w:r>
      <w:r w:rsidR="008B6B84">
        <w:rPr>
          <w:rFonts w:ascii="Times New Roman" w:hAnsi="Times New Roman"/>
          <w:sz w:val="24"/>
          <w:szCs w:val="24"/>
          <w:lang w:val="en-US"/>
        </w:rPr>
        <w:t>R</w:t>
      </w:r>
      <w:r w:rsidR="001A79A3">
        <w:rPr>
          <w:rFonts w:ascii="Times New Roman" w:hAnsi="Times New Roman"/>
          <w:sz w:val="24"/>
          <w:szCs w:val="24"/>
          <w:lang w:val="en-US"/>
        </w:rPr>
        <w:t xml:space="preserve">ecommendation may be included </w:t>
      </w:r>
      <w:r w:rsidR="003776B6">
        <w:rPr>
          <w:rFonts w:ascii="Times New Roman" w:hAnsi="Times New Roman"/>
          <w:sz w:val="24"/>
          <w:szCs w:val="24"/>
          <w:lang w:val="en-US"/>
        </w:rPr>
        <w:t>in this section (if any).</w:t>
      </w:r>
    </w:p>
    <w:p w14:paraId="42923739" w14:textId="77777777" w:rsidR="0085433E" w:rsidRPr="0061146E" w:rsidRDefault="0085433E" w:rsidP="0061146E">
      <w:pPr>
        <w:spacing w:after="0" w:line="360" w:lineRule="auto"/>
        <w:ind w:firstLine="709"/>
        <w:jc w:val="both"/>
        <w:rPr>
          <w:rFonts w:ascii="Times New Roman" w:hAnsi="Times New Roman"/>
          <w:sz w:val="24"/>
          <w:szCs w:val="24"/>
          <w:lang w:val="en-US"/>
        </w:rPr>
      </w:pPr>
    </w:p>
    <w:p w14:paraId="7E5D5534" w14:textId="77777777" w:rsidR="00427D8A" w:rsidRPr="0061146E" w:rsidRDefault="00427D8A"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rPr>
        <w:t>ACKNOWLEDGMENT</w:t>
      </w:r>
      <w:r w:rsidRPr="0061146E">
        <w:rPr>
          <w:rFonts w:ascii="Times New Roman" w:hAnsi="Times New Roman"/>
          <w:b/>
          <w:sz w:val="24"/>
          <w:szCs w:val="24"/>
          <w:lang w:val="en-US"/>
        </w:rPr>
        <w:t>S</w:t>
      </w:r>
    </w:p>
    <w:p w14:paraId="5D9AA160" w14:textId="200BE32A" w:rsidR="00427D8A" w:rsidRPr="0061146E" w:rsidRDefault="00494EE3" w:rsidP="0061146E">
      <w:pPr>
        <w:spacing w:after="0" w:line="360" w:lineRule="auto"/>
        <w:jc w:val="both"/>
        <w:rPr>
          <w:rFonts w:ascii="Times New Roman" w:hAnsi="Times New Roman"/>
          <w:sz w:val="24"/>
          <w:szCs w:val="24"/>
          <w:lang w:val="en-US"/>
        </w:rPr>
      </w:pPr>
      <w:r w:rsidRPr="0061146E">
        <w:rPr>
          <w:rFonts w:ascii="Times New Roman" w:hAnsi="Times New Roman"/>
          <w:sz w:val="24"/>
          <w:szCs w:val="24"/>
          <w:lang w:val="en-US"/>
        </w:rPr>
        <w:tab/>
      </w:r>
      <w:r w:rsidR="0085433E" w:rsidRPr="0061146E">
        <w:rPr>
          <w:rFonts w:ascii="Times New Roman" w:hAnsi="Times New Roman"/>
          <w:sz w:val="24"/>
          <w:szCs w:val="24"/>
          <w:lang w:val="en-US"/>
        </w:rPr>
        <w:t xml:space="preserve">Please acknowledge anyone who contributed towards the </w:t>
      </w:r>
      <w:r w:rsidR="00583FC3">
        <w:rPr>
          <w:rFonts w:ascii="Times New Roman" w:hAnsi="Times New Roman"/>
          <w:sz w:val="24"/>
          <w:szCs w:val="24"/>
          <w:lang w:val="en-US"/>
        </w:rPr>
        <w:t>research</w:t>
      </w:r>
      <w:r w:rsidR="0085433E" w:rsidRPr="0061146E">
        <w:rPr>
          <w:rFonts w:ascii="Times New Roman" w:hAnsi="Times New Roman"/>
          <w:sz w:val="24"/>
          <w:szCs w:val="24"/>
          <w:lang w:val="en-US"/>
        </w:rPr>
        <w:t xml:space="preserve"> by making substantial contributions to conception, design, acquisition of data, or analysis and interpretation of data, or who was involved in drafting the </w:t>
      </w:r>
      <w:r w:rsidR="00583FC3">
        <w:rPr>
          <w:rFonts w:ascii="Times New Roman" w:hAnsi="Times New Roman"/>
          <w:sz w:val="24"/>
          <w:szCs w:val="24"/>
          <w:lang w:val="en-US"/>
        </w:rPr>
        <w:t>extended abstract</w:t>
      </w:r>
      <w:r w:rsidR="0085433E" w:rsidRPr="0061146E">
        <w:rPr>
          <w:rFonts w:ascii="Times New Roman" w:hAnsi="Times New Roman"/>
          <w:sz w:val="24"/>
          <w:szCs w:val="24"/>
          <w:lang w:val="en-US"/>
        </w:rPr>
        <w:t xml:space="preserve"> or revising it critically for important intellectual content, but who does not meet the criteria for authorship. Please also include the source of funding</w:t>
      </w:r>
      <w:r w:rsidR="00C06B01" w:rsidRPr="0061146E">
        <w:rPr>
          <w:rFonts w:ascii="Times New Roman" w:hAnsi="Times New Roman"/>
          <w:sz w:val="24"/>
          <w:szCs w:val="24"/>
          <w:lang w:val="en-US"/>
        </w:rPr>
        <w:t xml:space="preserve"> </w:t>
      </w:r>
      <w:r w:rsidR="00583FC3">
        <w:rPr>
          <w:rFonts w:ascii="Times New Roman" w:hAnsi="Times New Roman"/>
          <w:sz w:val="24"/>
          <w:szCs w:val="24"/>
          <w:lang w:val="en-US"/>
        </w:rPr>
        <w:t xml:space="preserve">and </w:t>
      </w:r>
      <w:r w:rsidR="0085433E" w:rsidRPr="0061146E">
        <w:rPr>
          <w:rFonts w:ascii="Times New Roman" w:hAnsi="Times New Roman"/>
          <w:sz w:val="24"/>
          <w:szCs w:val="24"/>
          <w:lang w:val="en-US"/>
        </w:rPr>
        <w:t>must describe the role of the funding bod</w:t>
      </w:r>
      <w:r w:rsidR="00583FC3">
        <w:rPr>
          <w:rFonts w:ascii="Times New Roman" w:hAnsi="Times New Roman"/>
          <w:sz w:val="24"/>
          <w:szCs w:val="24"/>
          <w:lang w:val="en-US"/>
        </w:rPr>
        <w:t>y</w:t>
      </w:r>
      <w:r w:rsidR="008B6B84">
        <w:rPr>
          <w:rFonts w:ascii="Times New Roman" w:hAnsi="Times New Roman"/>
          <w:sz w:val="24"/>
          <w:szCs w:val="24"/>
          <w:lang w:val="en-US"/>
        </w:rPr>
        <w:t xml:space="preserve"> (if any)</w:t>
      </w:r>
      <w:r w:rsidR="00C06B01" w:rsidRPr="0061146E">
        <w:rPr>
          <w:rFonts w:ascii="Times New Roman" w:hAnsi="Times New Roman"/>
          <w:sz w:val="24"/>
          <w:szCs w:val="24"/>
          <w:lang w:val="en-US"/>
        </w:rPr>
        <w:t>. Please also acknowledge anyone who contributed materials essential for the study.</w:t>
      </w:r>
    </w:p>
    <w:p w14:paraId="102DD8E3" w14:textId="77777777" w:rsidR="00C06B01" w:rsidRPr="0061146E" w:rsidRDefault="00C06B01" w:rsidP="0061146E">
      <w:pPr>
        <w:spacing w:after="0" w:line="360" w:lineRule="auto"/>
        <w:jc w:val="both"/>
        <w:rPr>
          <w:rFonts w:ascii="Times New Roman" w:hAnsi="Times New Roman"/>
          <w:sz w:val="24"/>
          <w:szCs w:val="24"/>
          <w:lang w:val="en-US"/>
        </w:rPr>
      </w:pPr>
    </w:p>
    <w:p w14:paraId="49E63D5A" w14:textId="77777777" w:rsidR="009D7C18" w:rsidRDefault="00427D8A" w:rsidP="0061146E">
      <w:pPr>
        <w:spacing w:after="0" w:line="360" w:lineRule="auto"/>
        <w:jc w:val="center"/>
        <w:rPr>
          <w:rFonts w:ascii="Times New Roman" w:hAnsi="Times New Roman"/>
          <w:b/>
          <w:sz w:val="24"/>
          <w:szCs w:val="24"/>
          <w:lang w:val="en-US"/>
        </w:rPr>
      </w:pPr>
      <w:r w:rsidRPr="0061146E">
        <w:rPr>
          <w:rFonts w:ascii="Times New Roman" w:hAnsi="Times New Roman"/>
          <w:b/>
          <w:sz w:val="24"/>
          <w:szCs w:val="24"/>
          <w:lang w:val="en-US"/>
        </w:rPr>
        <w:t>REFERENCES</w:t>
      </w:r>
    </w:p>
    <w:p w14:paraId="51194EB2" w14:textId="1339318F" w:rsidR="00583FC3" w:rsidRPr="00583FC3" w:rsidRDefault="00583FC3" w:rsidP="00583FC3">
      <w:pPr>
        <w:spacing w:after="0" w:line="360" w:lineRule="auto"/>
        <w:ind w:firstLine="720"/>
        <w:jc w:val="both"/>
        <w:rPr>
          <w:rFonts w:ascii="Times New Roman" w:hAnsi="Times New Roman"/>
          <w:sz w:val="24"/>
          <w:szCs w:val="24"/>
          <w:lang w:val="en-US"/>
        </w:rPr>
      </w:pPr>
      <w:r w:rsidRPr="00583FC3">
        <w:rPr>
          <w:rFonts w:ascii="Times New Roman" w:hAnsi="Times New Roman"/>
          <w:sz w:val="24"/>
          <w:szCs w:val="24"/>
          <w:lang w:val="en-US"/>
        </w:rPr>
        <w:t>References should be cited within your extended abstract using APA (American Psychological  Association) style. For additional information on formatting references, refer the sixth edition of the publication manual of the American Psychological Association.</w:t>
      </w:r>
      <w:r>
        <w:rPr>
          <w:rFonts w:ascii="Times New Roman" w:hAnsi="Times New Roman"/>
          <w:sz w:val="24"/>
          <w:szCs w:val="24"/>
          <w:lang w:val="en-US"/>
        </w:rPr>
        <w:t xml:space="preserve"> </w:t>
      </w:r>
      <w:r w:rsidRPr="00583FC3">
        <w:rPr>
          <w:rFonts w:ascii="Times New Roman" w:hAnsi="Times New Roman"/>
          <w:sz w:val="24"/>
          <w:szCs w:val="24"/>
          <w:lang w:val="en-US"/>
        </w:rPr>
        <w:t>Examples of reference formats are given here.</w:t>
      </w:r>
    </w:p>
    <w:p w14:paraId="20CC8B13" w14:textId="77777777" w:rsidR="000E267D" w:rsidRDefault="000E267D" w:rsidP="000E267D">
      <w:pPr>
        <w:spacing w:after="120" w:line="240" w:lineRule="auto"/>
        <w:ind w:left="720" w:hanging="720"/>
        <w:rPr>
          <w:rStyle w:val="Emphasis"/>
          <w:rFonts w:ascii="Times New Roman" w:hAnsi="Times New Roman"/>
          <w:sz w:val="24"/>
          <w:szCs w:val="20"/>
          <w:lang w:val="en-US"/>
        </w:rPr>
      </w:pPr>
      <w:r>
        <w:rPr>
          <w:rStyle w:val="Emphasis"/>
          <w:rFonts w:ascii="Times New Roman" w:hAnsi="Times New Roman"/>
          <w:sz w:val="24"/>
          <w:szCs w:val="20"/>
          <w:lang w:val="en-US"/>
        </w:rPr>
        <w:t>Article with a title other than English</w:t>
      </w:r>
    </w:p>
    <w:p w14:paraId="62002886" w14:textId="7DD6D05C" w:rsidR="000E267D" w:rsidRPr="003842D4" w:rsidRDefault="000E267D" w:rsidP="000E267D">
      <w:pPr>
        <w:spacing w:after="120" w:line="240" w:lineRule="auto"/>
        <w:ind w:left="720" w:hanging="720"/>
        <w:jc w:val="both"/>
        <w:rPr>
          <w:rStyle w:val="Emphasis"/>
          <w:rFonts w:ascii="Times New Roman" w:hAnsi="Times New Roman"/>
          <w:i w:val="0"/>
          <w:sz w:val="24"/>
          <w:szCs w:val="20"/>
          <w:lang w:val="en-US"/>
        </w:rPr>
      </w:pPr>
      <w:r w:rsidRPr="003842D4">
        <w:rPr>
          <w:rStyle w:val="Emphasis"/>
          <w:rFonts w:ascii="Times New Roman" w:hAnsi="Times New Roman"/>
          <w:i w:val="0"/>
          <w:sz w:val="24"/>
          <w:szCs w:val="20"/>
          <w:lang w:val="en-US"/>
        </w:rPr>
        <w:t xml:space="preserve">Mirleau-Thebaud V, Dayde J, Scheiner JD. </w:t>
      </w:r>
      <w:r w:rsidR="00CC5BBF">
        <w:rPr>
          <w:rStyle w:val="Emphasis"/>
          <w:rFonts w:ascii="Times New Roman" w:hAnsi="Times New Roman"/>
          <w:i w:val="0"/>
          <w:sz w:val="24"/>
          <w:szCs w:val="20"/>
          <w:lang w:val="en-US"/>
        </w:rPr>
        <w:t>2022</w:t>
      </w:r>
      <w:r w:rsidRPr="003842D4">
        <w:rPr>
          <w:rStyle w:val="Emphasis"/>
          <w:rFonts w:ascii="Times New Roman" w:hAnsi="Times New Roman"/>
          <w:i w:val="0"/>
          <w:sz w:val="24"/>
          <w:szCs w:val="20"/>
          <w:lang w:val="en-US"/>
        </w:rPr>
        <w:t xml:space="preserve">. Influencia de la compactación del suelo y laboreo de conservación en el sistema radical de </w:t>
      </w:r>
      <w:r w:rsidRPr="004C37DF">
        <w:rPr>
          <w:rStyle w:val="Emphasis"/>
          <w:rFonts w:ascii="Times New Roman" w:hAnsi="Times New Roman"/>
          <w:sz w:val="24"/>
          <w:szCs w:val="20"/>
          <w:lang w:val="en-US"/>
        </w:rPr>
        <w:t>Helianthus annuus</w:t>
      </w:r>
      <w:r w:rsidRPr="003842D4">
        <w:rPr>
          <w:rStyle w:val="Emphasis"/>
          <w:rFonts w:ascii="Times New Roman" w:hAnsi="Times New Roman"/>
          <w:i w:val="0"/>
          <w:sz w:val="24"/>
          <w:szCs w:val="20"/>
          <w:lang w:val="en-US"/>
        </w:rPr>
        <w:t xml:space="preserve"> L. [The influence of soil compaction and conservation tillage on sunflower’s (</w:t>
      </w:r>
      <w:r w:rsidRPr="004C37DF">
        <w:rPr>
          <w:rStyle w:val="Emphasis"/>
          <w:rFonts w:ascii="Times New Roman" w:hAnsi="Times New Roman"/>
          <w:sz w:val="24"/>
          <w:szCs w:val="20"/>
          <w:lang w:val="en-US"/>
        </w:rPr>
        <w:t>Helianthus annuus</w:t>
      </w:r>
      <w:r w:rsidRPr="003842D4">
        <w:rPr>
          <w:rStyle w:val="Emphasis"/>
          <w:rFonts w:ascii="Times New Roman" w:hAnsi="Times New Roman"/>
          <w:i w:val="0"/>
          <w:sz w:val="24"/>
          <w:szCs w:val="20"/>
          <w:lang w:val="en-US"/>
        </w:rPr>
        <w:t xml:space="preserve"> L.) below ground system]. Phyton 86:53-67.</w:t>
      </w:r>
    </w:p>
    <w:p w14:paraId="3B1F879A" w14:textId="77777777" w:rsidR="008B48F7" w:rsidRPr="008B48F7" w:rsidRDefault="008B48F7" w:rsidP="008B48F7">
      <w:pPr>
        <w:spacing w:after="120" w:line="240" w:lineRule="auto"/>
        <w:ind w:left="720" w:hanging="720"/>
        <w:rPr>
          <w:rStyle w:val="Emphasis"/>
          <w:rFonts w:ascii="Times New Roman" w:hAnsi="Times New Roman"/>
          <w:sz w:val="24"/>
          <w:szCs w:val="20"/>
        </w:rPr>
      </w:pPr>
      <w:r w:rsidRPr="008B48F7">
        <w:rPr>
          <w:rStyle w:val="Emphasis"/>
          <w:rFonts w:ascii="Times New Roman" w:hAnsi="Times New Roman"/>
          <w:sz w:val="24"/>
          <w:szCs w:val="20"/>
        </w:rPr>
        <w:t>Article within a journal</w:t>
      </w:r>
    </w:p>
    <w:p w14:paraId="43A20081" w14:textId="41CA58EC"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 xml:space="preserve">Andrade CC, Young KI, Johnson WL, Villa ME, Buraczyk CA, Messer WB, Hanley KA. </w:t>
      </w:r>
      <w:r w:rsidR="00CC5BBF">
        <w:rPr>
          <w:rFonts w:ascii="Times New Roman" w:hAnsi="Times New Roman"/>
          <w:sz w:val="24"/>
          <w:szCs w:val="20"/>
          <w:lang w:val="en-US"/>
        </w:rPr>
        <w:t>2022</w:t>
      </w:r>
      <w:r w:rsidRPr="008B48F7">
        <w:rPr>
          <w:rFonts w:ascii="Times New Roman" w:hAnsi="Times New Roman"/>
          <w:sz w:val="24"/>
          <w:szCs w:val="20"/>
        </w:rPr>
        <w:t>. Rise and fall of vector infectivity during sequential strain displacements by mosquito-borne dengue virus. J Evol Biol</w:t>
      </w:r>
      <w:r w:rsidRPr="008B48F7">
        <w:rPr>
          <w:rFonts w:ascii="Times New Roman" w:hAnsi="Times New Roman"/>
          <w:i/>
          <w:sz w:val="24"/>
          <w:szCs w:val="20"/>
        </w:rPr>
        <w:t xml:space="preserve"> </w:t>
      </w:r>
      <w:r w:rsidRPr="008B48F7">
        <w:rPr>
          <w:rFonts w:ascii="Times New Roman" w:hAnsi="Times New Roman"/>
          <w:sz w:val="24"/>
          <w:szCs w:val="20"/>
        </w:rPr>
        <w:t>29:2205-18.</w:t>
      </w:r>
    </w:p>
    <w:p w14:paraId="38FA1B5F" w14:textId="123F33CD"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 xml:space="preserve">Zhang J. </w:t>
      </w:r>
      <w:r w:rsidR="00CC5BBF">
        <w:rPr>
          <w:rFonts w:ascii="Times New Roman" w:hAnsi="Times New Roman"/>
          <w:sz w:val="24"/>
          <w:szCs w:val="20"/>
        </w:rPr>
        <w:t>2022</w:t>
      </w:r>
      <w:r w:rsidRPr="008B48F7">
        <w:rPr>
          <w:rFonts w:ascii="Times New Roman" w:hAnsi="Times New Roman"/>
          <w:sz w:val="24"/>
          <w:szCs w:val="20"/>
        </w:rPr>
        <w:t>a. Coinfection with type 1 and type 2 PRRSV. Vet Rec 178(12):288-90.</w:t>
      </w:r>
    </w:p>
    <w:p w14:paraId="6DF8E26D" w14:textId="5A80553A"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lastRenderedPageBreak/>
        <w:t xml:space="preserve">Zhang J. </w:t>
      </w:r>
      <w:r w:rsidR="00CC5BBF">
        <w:rPr>
          <w:rFonts w:ascii="Times New Roman" w:hAnsi="Times New Roman"/>
          <w:sz w:val="24"/>
          <w:szCs w:val="20"/>
        </w:rPr>
        <w:t>2022</w:t>
      </w:r>
      <w:r w:rsidRPr="008B48F7">
        <w:rPr>
          <w:rFonts w:ascii="Times New Roman" w:hAnsi="Times New Roman"/>
          <w:sz w:val="24"/>
          <w:szCs w:val="20"/>
        </w:rPr>
        <w:t>b. Porcine deltacoronavirus: Overview of infection dynamics, diagnostic methods, prevalence and genetic evolution. Virus Res 226:71-84.</w:t>
      </w:r>
    </w:p>
    <w:p w14:paraId="0013646A" w14:textId="77777777" w:rsidR="008B48F7" w:rsidRPr="008B48F7" w:rsidRDefault="008B48F7" w:rsidP="008B48F7">
      <w:pPr>
        <w:spacing w:after="120" w:line="240" w:lineRule="auto"/>
        <w:ind w:left="720" w:hanging="720"/>
        <w:rPr>
          <w:rStyle w:val="Emphasis"/>
          <w:rFonts w:ascii="Times New Roman" w:hAnsi="Times New Roman"/>
          <w:sz w:val="24"/>
          <w:szCs w:val="20"/>
        </w:rPr>
      </w:pPr>
      <w:r w:rsidRPr="008B48F7">
        <w:rPr>
          <w:rStyle w:val="Emphasis"/>
          <w:rFonts w:ascii="Times New Roman" w:hAnsi="Times New Roman"/>
          <w:sz w:val="24"/>
          <w:szCs w:val="20"/>
        </w:rPr>
        <w:t>Article within a journal supplement</w:t>
      </w:r>
    </w:p>
    <w:p w14:paraId="02FFF0E2" w14:textId="2B5B3FD9"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 xml:space="preserve">Meharena HS, Fan X, Ahuja LG, Keshwani MM, McClendon CL, Chen AM, … Taylor SS. </w:t>
      </w:r>
      <w:r w:rsidR="00CC5BBF">
        <w:rPr>
          <w:rFonts w:ascii="Times New Roman" w:hAnsi="Times New Roman"/>
          <w:sz w:val="24"/>
          <w:szCs w:val="20"/>
          <w:lang w:val="en-US"/>
        </w:rPr>
        <w:t>2022</w:t>
      </w:r>
      <w:r w:rsidRPr="008B48F7">
        <w:rPr>
          <w:rFonts w:ascii="Times New Roman" w:hAnsi="Times New Roman"/>
          <w:sz w:val="24"/>
          <w:szCs w:val="20"/>
        </w:rPr>
        <w:t>. Decoding the interactions regulating the active state mechanics of eukaryotic protein kinases. PLoS Biol. Suppl:1-23.</w:t>
      </w:r>
    </w:p>
    <w:p w14:paraId="2FC8AE53" w14:textId="77777777" w:rsidR="008B48F7" w:rsidRPr="008B48F7" w:rsidRDefault="008B48F7" w:rsidP="008B48F7">
      <w:pPr>
        <w:pStyle w:val="NormalWeb"/>
        <w:spacing w:before="0" w:beforeAutospacing="0" w:after="120" w:afterAutospacing="0"/>
        <w:ind w:left="720" w:hanging="720"/>
        <w:rPr>
          <w:szCs w:val="20"/>
        </w:rPr>
      </w:pPr>
      <w:r w:rsidRPr="008B48F7">
        <w:rPr>
          <w:rStyle w:val="Emphasis"/>
          <w:szCs w:val="20"/>
        </w:rPr>
        <w:t>In</w:t>
      </w:r>
      <w:r w:rsidR="00091E89">
        <w:rPr>
          <w:rStyle w:val="Emphasis"/>
          <w:szCs w:val="20"/>
        </w:rPr>
        <w:t>-</w:t>
      </w:r>
      <w:r w:rsidRPr="008B48F7">
        <w:rPr>
          <w:rStyle w:val="Emphasis"/>
          <w:szCs w:val="20"/>
        </w:rPr>
        <w:t>press article</w:t>
      </w:r>
    </w:p>
    <w:p w14:paraId="40D46B55" w14:textId="77777777" w:rsidR="008B48F7" w:rsidRPr="008B48F7" w:rsidRDefault="008B48F7" w:rsidP="008B48F7">
      <w:pPr>
        <w:pStyle w:val="NormalWeb"/>
        <w:spacing w:before="0" w:beforeAutospacing="0" w:after="120" w:afterAutospacing="0"/>
        <w:ind w:left="720" w:hanging="720"/>
        <w:jc w:val="both"/>
        <w:rPr>
          <w:szCs w:val="20"/>
        </w:rPr>
      </w:pPr>
      <w:r w:rsidRPr="008B48F7">
        <w:rPr>
          <w:szCs w:val="20"/>
        </w:rPr>
        <w:t xml:space="preserve">Voong LN, Xi L, Sebeson AC, Xiong B, Wang JP, Wang XZ. </w:t>
      </w:r>
      <w:r w:rsidRPr="008B48F7">
        <w:rPr>
          <w:rStyle w:val="Strong"/>
          <w:b w:val="0"/>
          <w:szCs w:val="20"/>
        </w:rPr>
        <w:t>Insights into nucleosome organization in mouse embryonic stem cells through chemical mapping.</w:t>
      </w:r>
      <w:r w:rsidRPr="008B48F7">
        <w:rPr>
          <w:rStyle w:val="Strong"/>
          <w:szCs w:val="20"/>
        </w:rPr>
        <w:t xml:space="preserve"> </w:t>
      </w:r>
      <w:r w:rsidRPr="008B48F7">
        <w:rPr>
          <w:rStyle w:val="Emphasis"/>
          <w:szCs w:val="20"/>
        </w:rPr>
        <w:t>Cell</w:t>
      </w:r>
      <w:r w:rsidRPr="008B48F7">
        <w:rPr>
          <w:i/>
          <w:szCs w:val="20"/>
        </w:rPr>
        <w:t>,</w:t>
      </w:r>
      <w:r w:rsidRPr="008B48F7">
        <w:rPr>
          <w:szCs w:val="20"/>
        </w:rPr>
        <w:t xml:space="preserve"> in press.</w:t>
      </w:r>
    </w:p>
    <w:p w14:paraId="30266097" w14:textId="77777777" w:rsidR="008B48F7" w:rsidRPr="008B48F7" w:rsidRDefault="008B48F7" w:rsidP="008B48F7">
      <w:pPr>
        <w:pStyle w:val="NormalWeb"/>
        <w:spacing w:before="0" w:beforeAutospacing="0" w:after="120" w:afterAutospacing="0"/>
        <w:ind w:left="720" w:hanging="720"/>
        <w:rPr>
          <w:szCs w:val="20"/>
        </w:rPr>
      </w:pPr>
      <w:r w:rsidRPr="008B48F7">
        <w:rPr>
          <w:rStyle w:val="Emphasis"/>
          <w:szCs w:val="20"/>
        </w:rPr>
        <w:t>Published abstract</w:t>
      </w:r>
    </w:p>
    <w:p w14:paraId="4B5449FC" w14:textId="20183CCC" w:rsidR="008B48F7" w:rsidRPr="008B48F7" w:rsidRDefault="008B48F7" w:rsidP="008B48F7">
      <w:pPr>
        <w:pStyle w:val="NormalWeb"/>
        <w:spacing w:before="0" w:beforeAutospacing="0" w:after="120" w:afterAutospacing="0"/>
        <w:ind w:left="720" w:hanging="720"/>
        <w:jc w:val="both"/>
        <w:rPr>
          <w:szCs w:val="20"/>
        </w:rPr>
      </w:pPr>
      <w:r w:rsidRPr="008B48F7">
        <w:rPr>
          <w:rStyle w:val="name"/>
          <w:szCs w:val="20"/>
        </w:rPr>
        <w:t>Rijsdijk KF, de Louw PGB, Meijer HJM, Claessens LPAM, Florens FBV, Baider C, … de Boer EJ</w:t>
      </w:r>
      <w:r w:rsidRPr="008B48F7">
        <w:rPr>
          <w:szCs w:val="20"/>
          <w:lang w:val="id-ID"/>
        </w:rPr>
        <w:t>.</w:t>
      </w:r>
      <w:r w:rsidRPr="008B48F7">
        <w:rPr>
          <w:szCs w:val="20"/>
        </w:rPr>
        <w:t xml:space="preserve"> </w:t>
      </w:r>
      <w:r w:rsidR="00CC5BBF">
        <w:rPr>
          <w:szCs w:val="20"/>
        </w:rPr>
        <w:t>2022</w:t>
      </w:r>
      <w:r w:rsidRPr="008B48F7">
        <w:rPr>
          <w:szCs w:val="20"/>
        </w:rPr>
        <w:t xml:space="preserve">. </w:t>
      </w:r>
      <w:r w:rsidRPr="008B48F7">
        <w:rPr>
          <w:rStyle w:val="HTMLCite"/>
          <w:szCs w:val="20"/>
        </w:rPr>
        <w:t xml:space="preserve">Restoring and conserving the remains of the ecosystem of the Dodo: lessons from a 4200 year old multitaxic bone bed </w:t>
      </w:r>
      <w:r w:rsidRPr="008B48F7">
        <w:rPr>
          <w:rStyle w:val="Strong"/>
          <w:b w:val="0"/>
          <w:szCs w:val="20"/>
        </w:rPr>
        <w:t>[Abstract].</w:t>
      </w:r>
      <w:r w:rsidRPr="008B48F7">
        <w:rPr>
          <w:rStyle w:val="Strong"/>
          <w:szCs w:val="20"/>
        </w:rPr>
        <w:t xml:space="preserve"> </w:t>
      </w:r>
      <w:r w:rsidRPr="008B48F7">
        <w:rPr>
          <w:rStyle w:val="Emphasis"/>
          <w:szCs w:val="20"/>
        </w:rPr>
        <w:t xml:space="preserve">Island Biology </w:t>
      </w:r>
      <w:r w:rsidR="00CC5BBF">
        <w:rPr>
          <w:rStyle w:val="Emphasis"/>
          <w:szCs w:val="20"/>
        </w:rPr>
        <w:t>2022</w:t>
      </w:r>
      <w:r w:rsidRPr="008B48F7">
        <w:rPr>
          <w:rStyle w:val="Emphasis"/>
          <w:szCs w:val="20"/>
        </w:rPr>
        <w:t>, 279-80.</w:t>
      </w:r>
    </w:p>
    <w:p w14:paraId="7BA72D2C" w14:textId="77777777" w:rsidR="008B48F7" w:rsidRPr="008B48F7" w:rsidRDefault="008B48F7" w:rsidP="008B48F7">
      <w:pPr>
        <w:spacing w:after="120" w:line="240" w:lineRule="auto"/>
        <w:ind w:left="720" w:hanging="720"/>
        <w:rPr>
          <w:rFonts w:ascii="Times New Roman" w:hAnsi="Times New Roman"/>
          <w:sz w:val="24"/>
          <w:szCs w:val="20"/>
        </w:rPr>
      </w:pPr>
      <w:r w:rsidRPr="008B48F7">
        <w:rPr>
          <w:rStyle w:val="Emphasis"/>
          <w:rFonts w:ascii="Times New Roman" w:hAnsi="Times New Roman"/>
          <w:sz w:val="24"/>
          <w:szCs w:val="20"/>
        </w:rPr>
        <w:t>Article within conference proceedings</w:t>
      </w:r>
    </w:p>
    <w:p w14:paraId="577CEF03" w14:textId="158DEBE8"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 xml:space="preserve">Cao H, Guo W, Qin H, Xu M, Lehrman B, Tao Y, Shugart YY. </w:t>
      </w:r>
      <w:r w:rsidR="00CC5BBF">
        <w:rPr>
          <w:rFonts w:ascii="Times New Roman" w:hAnsi="Times New Roman"/>
          <w:sz w:val="24"/>
          <w:szCs w:val="20"/>
          <w:lang w:val="en-US"/>
        </w:rPr>
        <w:t>2022</w:t>
      </w:r>
      <w:r w:rsidRPr="008B48F7">
        <w:rPr>
          <w:rFonts w:ascii="Times New Roman" w:hAnsi="Times New Roman"/>
          <w:sz w:val="24"/>
          <w:szCs w:val="20"/>
        </w:rPr>
        <w:t xml:space="preserve">. Integrating multiple genomic data: sparse representation based biomarker selection for blood pressure. In: Rowles T, editor. BMC proceedings </w:t>
      </w:r>
      <w:r w:rsidR="00CC5BBF">
        <w:rPr>
          <w:rFonts w:ascii="Times New Roman" w:hAnsi="Times New Roman"/>
          <w:sz w:val="24"/>
          <w:szCs w:val="20"/>
          <w:lang w:val="en-US"/>
        </w:rPr>
        <w:t>2022</w:t>
      </w:r>
      <w:r w:rsidRPr="008B48F7">
        <w:rPr>
          <w:rFonts w:ascii="Times New Roman" w:hAnsi="Times New Roman"/>
          <w:sz w:val="24"/>
          <w:szCs w:val="20"/>
        </w:rPr>
        <w:t xml:space="preserve">. Genetic analysis workshop 19. </w:t>
      </w:r>
      <w:r w:rsidR="00B71E3A">
        <w:rPr>
          <w:rFonts w:ascii="Times New Roman" w:hAnsi="Times New Roman"/>
          <w:sz w:val="24"/>
          <w:szCs w:val="20"/>
        </w:rPr>
        <w:t>p</w:t>
      </w:r>
      <w:r w:rsidR="00B71E3A">
        <w:rPr>
          <w:rFonts w:ascii="Times New Roman" w:hAnsi="Times New Roman"/>
          <w:sz w:val="24"/>
          <w:szCs w:val="20"/>
          <w:lang w:val="en-US"/>
        </w:rPr>
        <w:t>.</w:t>
      </w:r>
      <w:r w:rsidRPr="008B48F7">
        <w:rPr>
          <w:rFonts w:ascii="Times New Roman" w:hAnsi="Times New Roman"/>
          <w:sz w:val="24"/>
          <w:szCs w:val="20"/>
        </w:rPr>
        <w:t xml:space="preserve"> 283-8.</w:t>
      </w:r>
    </w:p>
    <w:p w14:paraId="6EEA3402" w14:textId="0E6CD0AD" w:rsidR="008B48F7" w:rsidRPr="008B48F7" w:rsidRDefault="008B48F7" w:rsidP="008B48F7">
      <w:pPr>
        <w:pStyle w:val="NormalWeb"/>
        <w:spacing w:before="0" w:beforeAutospacing="0" w:after="120" w:afterAutospacing="0"/>
        <w:ind w:left="720" w:hanging="720"/>
        <w:jc w:val="both"/>
        <w:rPr>
          <w:szCs w:val="20"/>
        </w:rPr>
      </w:pPr>
      <w:r w:rsidRPr="008B48F7">
        <w:rPr>
          <w:szCs w:val="20"/>
        </w:rPr>
        <w:t xml:space="preserve">Tran Q, Gao S, Vo NS, Phan V. </w:t>
      </w:r>
      <w:r w:rsidR="00CC5BBF">
        <w:rPr>
          <w:szCs w:val="20"/>
        </w:rPr>
        <w:t>2022</w:t>
      </w:r>
      <w:r w:rsidRPr="008B48F7">
        <w:rPr>
          <w:szCs w:val="20"/>
        </w:rPr>
        <w:t xml:space="preserve">. Repeat complexity of genomes as a means to predict the performance of short-read aligners. In: BICOB </w:t>
      </w:r>
      <w:r w:rsidR="00CC5BBF">
        <w:rPr>
          <w:szCs w:val="20"/>
        </w:rPr>
        <w:t>2022</w:t>
      </w:r>
      <w:r w:rsidRPr="008B48F7">
        <w:rPr>
          <w:szCs w:val="20"/>
          <w:lang w:val="id-ID"/>
        </w:rPr>
        <w:t>.</w:t>
      </w:r>
      <w:r w:rsidRPr="008B48F7">
        <w:rPr>
          <w:szCs w:val="20"/>
        </w:rPr>
        <w:t xml:space="preserve"> </w:t>
      </w:r>
      <w:r w:rsidRPr="008B48F7">
        <w:rPr>
          <w:szCs w:val="20"/>
          <w:lang w:val="id-ID"/>
        </w:rPr>
        <w:t>P</w:t>
      </w:r>
      <w:r w:rsidRPr="008B48F7">
        <w:rPr>
          <w:szCs w:val="20"/>
        </w:rPr>
        <w:t xml:space="preserve">roceedings: </w:t>
      </w:r>
      <w:r w:rsidR="00CC5BBF">
        <w:rPr>
          <w:szCs w:val="20"/>
        </w:rPr>
        <w:t>2022</w:t>
      </w:r>
      <w:r w:rsidRPr="008B48F7">
        <w:rPr>
          <w:szCs w:val="20"/>
        </w:rPr>
        <w:t xml:space="preserve"> Apr 6-4; Las Vegas. Winona (US): International Society for Computers and Their Applications (ISCA). </w:t>
      </w:r>
      <w:r w:rsidR="00B71E3A">
        <w:rPr>
          <w:szCs w:val="20"/>
        </w:rPr>
        <w:t>p.</w:t>
      </w:r>
      <w:r w:rsidRPr="008B48F7">
        <w:rPr>
          <w:szCs w:val="20"/>
        </w:rPr>
        <w:t xml:space="preserve"> 135-42.</w:t>
      </w:r>
    </w:p>
    <w:p w14:paraId="29DA1C7A" w14:textId="77777777" w:rsidR="008B48F7" w:rsidRPr="008B48F7" w:rsidRDefault="008B48F7" w:rsidP="008B48F7">
      <w:pPr>
        <w:tabs>
          <w:tab w:val="left" w:pos="567"/>
        </w:tabs>
        <w:spacing w:after="120" w:line="240" w:lineRule="auto"/>
        <w:ind w:left="720" w:hanging="720"/>
        <w:rPr>
          <w:rFonts w:ascii="Times New Roman" w:hAnsi="Times New Roman"/>
          <w:sz w:val="24"/>
          <w:szCs w:val="20"/>
        </w:rPr>
      </w:pPr>
      <w:r w:rsidRPr="008B48F7">
        <w:rPr>
          <w:rStyle w:val="Emphasis"/>
          <w:rFonts w:ascii="Times New Roman" w:hAnsi="Times New Roman"/>
          <w:sz w:val="24"/>
          <w:szCs w:val="20"/>
        </w:rPr>
        <w:t>Book chapter, or article within a book</w:t>
      </w:r>
    </w:p>
    <w:p w14:paraId="2F832F97" w14:textId="17EF604C"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 xml:space="preserve">Faith DP. </w:t>
      </w:r>
      <w:r w:rsidR="00CC5BBF">
        <w:rPr>
          <w:rFonts w:ascii="Times New Roman" w:hAnsi="Times New Roman"/>
          <w:sz w:val="24"/>
          <w:szCs w:val="20"/>
          <w:lang w:val="en-US"/>
        </w:rPr>
        <w:t>2022</w:t>
      </w:r>
      <w:r w:rsidRPr="008B48F7">
        <w:rPr>
          <w:rFonts w:ascii="Times New Roman" w:hAnsi="Times New Roman"/>
          <w:sz w:val="24"/>
          <w:szCs w:val="20"/>
        </w:rPr>
        <w:t xml:space="preserve">. The PD phylogenetic diversity framework: </w:t>
      </w:r>
      <w:r w:rsidR="00F1349D">
        <w:rPr>
          <w:rFonts w:ascii="Times New Roman" w:hAnsi="Times New Roman"/>
          <w:sz w:val="24"/>
          <w:szCs w:val="20"/>
          <w:lang w:val="en-US"/>
        </w:rPr>
        <w:t>L</w:t>
      </w:r>
      <w:r w:rsidRPr="008B48F7">
        <w:rPr>
          <w:rFonts w:ascii="Times New Roman" w:hAnsi="Times New Roman"/>
          <w:sz w:val="24"/>
          <w:szCs w:val="20"/>
        </w:rPr>
        <w:t>inking evolutionary history to feature diversity for biodiversity conservation</w:t>
      </w:r>
      <w:r w:rsidRPr="008B48F7">
        <w:rPr>
          <w:rStyle w:val="Strong"/>
          <w:rFonts w:ascii="Times New Roman" w:hAnsi="Times New Roman"/>
          <w:sz w:val="24"/>
          <w:szCs w:val="20"/>
        </w:rPr>
        <w:t>.</w:t>
      </w:r>
      <w:r w:rsidRPr="008B48F7">
        <w:rPr>
          <w:rFonts w:ascii="Times New Roman" w:hAnsi="Times New Roman"/>
          <w:sz w:val="24"/>
          <w:szCs w:val="20"/>
        </w:rPr>
        <w:t xml:space="preserve"> In: Pellens R, Grandcolas P, editors. Biodiversity Conservation and Phylogenetic Systematics. Cham (ZG): Springer International Publishing. p</w:t>
      </w:r>
      <w:r w:rsidR="00B71E3A">
        <w:rPr>
          <w:rFonts w:ascii="Times New Roman" w:hAnsi="Times New Roman"/>
          <w:sz w:val="24"/>
          <w:szCs w:val="20"/>
          <w:lang w:val="en-US"/>
        </w:rPr>
        <w:t>.</w:t>
      </w:r>
      <w:r w:rsidRPr="008B48F7">
        <w:rPr>
          <w:rFonts w:ascii="Times New Roman" w:hAnsi="Times New Roman"/>
          <w:sz w:val="24"/>
          <w:szCs w:val="20"/>
        </w:rPr>
        <w:t xml:space="preserve"> 39-56.</w:t>
      </w:r>
    </w:p>
    <w:p w14:paraId="56C58155" w14:textId="77777777" w:rsidR="008B48F7" w:rsidRPr="008B48F7" w:rsidRDefault="008B48F7" w:rsidP="008B48F7">
      <w:pPr>
        <w:pStyle w:val="NormalWeb"/>
        <w:spacing w:before="0" w:beforeAutospacing="0" w:after="120" w:afterAutospacing="0"/>
        <w:ind w:left="720" w:hanging="720"/>
        <w:rPr>
          <w:rStyle w:val="Emphasis"/>
          <w:szCs w:val="20"/>
        </w:rPr>
      </w:pPr>
      <w:r w:rsidRPr="008B48F7">
        <w:rPr>
          <w:rStyle w:val="Emphasis"/>
          <w:szCs w:val="20"/>
        </w:rPr>
        <w:t>Complete book</w:t>
      </w:r>
    </w:p>
    <w:p w14:paraId="71FF6CAC" w14:textId="40A9DE11" w:rsidR="008B48F7" w:rsidRPr="008B48F7" w:rsidRDefault="008B48F7" w:rsidP="008B48F7">
      <w:pPr>
        <w:pStyle w:val="NormalWeb"/>
        <w:spacing w:before="0" w:beforeAutospacing="0" w:after="120" w:afterAutospacing="0"/>
        <w:ind w:left="720" w:hanging="720"/>
        <w:jc w:val="both"/>
        <w:rPr>
          <w:i/>
          <w:szCs w:val="20"/>
          <w:lang w:val="id-ID"/>
        </w:rPr>
      </w:pPr>
      <w:r w:rsidRPr="008B48F7">
        <w:rPr>
          <w:szCs w:val="20"/>
        </w:rPr>
        <w:t>Reddy PP</w:t>
      </w:r>
      <w:r w:rsidRPr="008B48F7">
        <w:rPr>
          <w:szCs w:val="20"/>
          <w:lang w:val="id-ID"/>
        </w:rPr>
        <w:t xml:space="preserve">. </w:t>
      </w:r>
      <w:r w:rsidR="00CC5BBF">
        <w:rPr>
          <w:szCs w:val="20"/>
        </w:rPr>
        <w:t>2022</w:t>
      </w:r>
      <w:r w:rsidRPr="008B48F7">
        <w:rPr>
          <w:szCs w:val="20"/>
          <w:lang w:val="id-ID"/>
        </w:rPr>
        <w:t>.</w:t>
      </w:r>
      <w:r w:rsidRPr="008B48F7">
        <w:rPr>
          <w:szCs w:val="20"/>
        </w:rPr>
        <w:t xml:space="preserve"> Sustainable intensification of crop production</w:t>
      </w:r>
      <w:r w:rsidRPr="008B48F7">
        <w:rPr>
          <w:i/>
          <w:szCs w:val="20"/>
        </w:rPr>
        <w:t>.</w:t>
      </w:r>
      <w:r w:rsidRPr="008B48F7">
        <w:rPr>
          <w:szCs w:val="20"/>
        </w:rPr>
        <w:t xml:space="preserve"> Singapore </w:t>
      </w:r>
      <w:r w:rsidRPr="008B48F7">
        <w:rPr>
          <w:szCs w:val="20"/>
          <w:lang w:val="id-ID"/>
        </w:rPr>
        <w:t>(</w:t>
      </w:r>
      <w:r w:rsidRPr="008B48F7">
        <w:rPr>
          <w:szCs w:val="20"/>
        </w:rPr>
        <w:t>SG</w:t>
      </w:r>
      <w:r w:rsidRPr="008B48F7">
        <w:rPr>
          <w:szCs w:val="20"/>
          <w:lang w:val="id-ID"/>
        </w:rPr>
        <w:t>)</w:t>
      </w:r>
      <w:r w:rsidRPr="008B48F7">
        <w:rPr>
          <w:szCs w:val="20"/>
        </w:rPr>
        <w:t>: Springer Singapore</w:t>
      </w:r>
      <w:r w:rsidRPr="008B48F7">
        <w:rPr>
          <w:szCs w:val="20"/>
          <w:lang w:val="id-ID"/>
        </w:rPr>
        <w:t>.</w:t>
      </w:r>
    </w:p>
    <w:p w14:paraId="6EF8F7AB" w14:textId="77777777" w:rsidR="008B48F7" w:rsidRPr="008B48F7" w:rsidRDefault="008B48F7" w:rsidP="008B48F7">
      <w:pPr>
        <w:pStyle w:val="NormalWeb"/>
        <w:tabs>
          <w:tab w:val="left" w:pos="6096"/>
        </w:tabs>
        <w:spacing w:before="0" w:beforeAutospacing="0" w:after="120" w:afterAutospacing="0"/>
        <w:ind w:left="720" w:hanging="720"/>
        <w:jc w:val="both"/>
        <w:rPr>
          <w:szCs w:val="20"/>
        </w:rPr>
      </w:pPr>
      <w:r w:rsidRPr="008B48F7">
        <w:rPr>
          <w:rStyle w:val="Emphasis"/>
          <w:szCs w:val="20"/>
        </w:rPr>
        <w:t>Monograph or book in a series</w:t>
      </w:r>
    </w:p>
    <w:p w14:paraId="60425E9E" w14:textId="018B0F38" w:rsidR="008B48F7" w:rsidRPr="008B48F7" w:rsidRDefault="008B48F7" w:rsidP="008B48F7">
      <w:pPr>
        <w:pStyle w:val="NormalWeb"/>
        <w:tabs>
          <w:tab w:val="left" w:pos="6096"/>
        </w:tabs>
        <w:spacing w:before="0" w:beforeAutospacing="0" w:after="120" w:afterAutospacing="0"/>
        <w:ind w:left="720" w:hanging="720"/>
        <w:jc w:val="both"/>
        <w:rPr>
          <w:szCs w:val="20"/>
        </w:rPr>
      </w:pPr>
      <w:r w:rsidRPr="008B48F7">
        <w:rPr>
          <w:szCs w:val="20"/>
        </w:rPr>
        <w:t>O’Toole D, Sondgeroth KS</w:t>
      </w:r>
      <w:r w:rsidRPr="008B48F7">
        <w:rPr>
          <w:szCs w:val="20"/>
          <w:lang w:val="id-ID"/>
        </w:rPr>
        <w:t xml:space="preserve">. </w:t>
      </w:r>
      <w:r w:rsidR="00CC5BBF">
        <w:rPr>
          <w:szCs w:val="20"/>
        </w:rPr>
        <w:t>2022</w:t>
      </w:r>
      <w:r w:rsidRPr="008B48F7">
        <w:rPr>
          <w:szCs w:val="20"/>
          <w:lang w:val="id-ID"/>
        </w:rPr>
        <w:t xml:space="preserve">. </w:t>
      </w:r>
      <w:r w:rsidRPr="008B48F7">
        <w:rPr>
          <w:szCs w:val="20"/>
        </w:rPr>
        <w:t>Histophilosis as a natural disease</w:t>
      </w:r>
      <w:r w:rsidRPr="008B48F7">
        <w:rPr>
          <w:rStyle w:val="Strong"/>
          <w:szCs w:val="20"/>
        </w:rPr>
        <w:t>.</w:t>
      </w:r>
      <w:r w:rsidRPr="008B48F7">
        <w:rPr>
          <w:szCs w:val="20"/>
        </w:rPr>
        <w:t xml:space="preserve"> In</w:t>
      </w:r>
      <w:r w:rsidRPr="008B48F7">
        <w:rPr>
          <w:szCs w:val="20"/>
          <w:lang w:val="id-ID"/>
        </w:rPr>
        <w:t>:</w:t>
      </w:r>
      <w:r w:rsidRPr="008B48F7">
        <w:rPr>
          <w:rStyle w:val="Emphasis"/>
          <w:szCs w:val="20"/>
        </w:rPr>
        <w:t xml:space="preserve"> Histophilus somni.</w:t>
      </w:r>
      <w:r w:rsidRPr="008B48F7">
        <w:rPr>
          <w:szCs w:val="20"/>
        </w:rPr>
        <w:t xml:space="preserve"> Edited by Inzana TJ. Cham</w:t>
      </w:r>
      <w:r w:rsidRPr="008B48F7">
        <w:rPr>
          <w:szCs w:val="20"/>
          <w:lang w:val="id-ID"/>
        </w:rPr>
        <w:t xml:space="preserve"> (</w:t>
      </w:r>
      <w:r w:rsidRPr="008B48F7">
        <w:rPr>
          <w:szCs w:val="20"/>
        </w:rPr>
        <w:t>ZG</w:t>
      </w:r>
      <w:r w:rsidRPr="008B48F7">
        <w:rPr>
          <w:szCs w:val="20"/>
          <w:lang w:val="id-ID"/>
        </w:rPr>
        <w:t>)</w:t>
      </w:r>
      <w:r w:rsidRPr="008B48F7">
        <w:rPr>
          <w:szCs w:val="20"/>
        </w:rPr>
        <w:t xml:space="preserve">: Springer International Publishing. </w:t>
      </w:r>
      <w:r w:rsidRPr="008B48F7">
        <w:rPr>
          <w:szCs w:val="20"/>
          <w:lang w:val="id-ID"/>
        </w:rPr>
        <w:t>p</w:t>
      </w:r>
      <w:r w:rsidRPr="008B48F7">
        <w:rPr>
          <w:szCs w:val="20"/>
        </w:rPr>
        <w:t>.15-48. [Compans RW, Honjo T, et al. (Series Editors): Current Topics in Microbiology and Immunology</w:t>
      </w:r>
      <w:r w:rsidRPr="008B48F7">
        <w:rPr>
          <w:rStyle w:val="Emphasis"/>
          <w:szCs w:val="20"/>
        </w:rPr>
        <w:t>, Vol. 396</w:t>
      </w:r>
      <w:r w:rsidRPr="008B48F7">
        <w:rPr>
          <w:szCs w:val="20"/>
        </w:rPr>
        <w:t>].</w:t>
      </w:r>
    </w:p>
    <w:p w14:paraId="6D34CB35" w14:textId="77777777" w:rsidR="008B48F7" w:rsidRPr="008B48F7" w:rsidRDefault="008B48F7" w:rsidP="008B48F7">
      <w:pPr>
        <w:tabs>
          <w:tab w:val="left" w:pos="567"/>
        </w:tabs>
        <w:spacing w:after="120" w:line="240" w:lineRule="auto"/>
        <w:ind w:left="720" w:hanging="720"/>
        <w:rPr>
          <w:rFonts w:ascii="Times New Roman" w:hAnsi="Times New Roman"/>
          <w:sz w:val="24"/>
          <w:szCs w:val="20"/>
        </w:rPr>
      </w:pPr>
      <w:r w:rsidRPr="008B48F7">
        <w:rPr>
          <w:rStyle w:val="Emphasis"/>
          <w:rFonts w:ascii="Times New Roman" w:hAnsi="Times New Roman"/>
          <w:sz w:val="24"/>
          <w:szCs w:val="20"/>
        </w:rPr>
        <w:t>Book with institutional author</w:t>
      </w:r>
    </w:p>
    <w:p w14:paraId="1D649B1B" w14:textId="4D574747" w:rsidR="008B48F7" w:rsidRPr="008B48F7" w:rsidRDefault="008B48F7" w:rsidP="008B48F7">
      <w:pPr>
        <w:spacing w:after="120" w:line="240" w:lineRule="auto"/>
        <w:ind w:left="720" w:hanging="720"/>
        <w:jc w:val="both"/>
        <w:rPr>
          <w:rFonts w:ascii="Times New Roman" w:hAnsi="Times New Roman"/>
          <w:sz w:val="24"/>
          <w:szCs w:val="20"/>
        </w:rPr>
      </w:pPr>
      <w:r w:rsidRPr="008B48F7">
        <w:rPr>
          <w:rFonts w:ascii="Times New Roman" w:hAnsi="Times New Roman"/>
          <w:sz w:val="24"/>
          <w:szCs w:val="20"/>
        </w:rPr>
        <w:t>Food and Agriculture Organization. </w:t>
      </w:r>
      <w:r w:rsidR="00CC5BBF">
        <w:rPr>
          <w:rFonts w:ascii="Times New Roman" w:hAnsi="Times New Roman"/>
          <w:sz w:val="24"/>
          <w:szCs w:val="20"/>
          <w:lang w:val="en-US"/>
        </w:rPr>
        <w:t>2022</w:t>
      </w:r>
      <w:r w:rsidRPr="008B48F7">
        <w:rPr>
          <w:rFonts w:ascii="Times New Roman" w:hAnsi="Times New Roman"/>
          <w:sz w:val="24"/>
          <w:szCs w:val="20"/>
        </w:rPr>
        <w:t xml:space="preserve">. The State of Food and Agriculture </w:t>
      </w:r>
      <w:r w:rsidR="00CC5BBF">
        <w:rPr>
          <w:rFonts w:ascii="Times New Roman" w:hAnsi="Times New Roman"/>
          <w:sz w:val="24"/>
          <w:szCs w:val="20"/>
          <w:lang w:val="en-US"/>
        </w:rPr>
        <w:t>2022</w:t>
      </w:r>
      <w:r w:rsidRPr="008B48F7">
        <w:rPr>
          <w:rFonts w:ascii="Times New Roman" w:hAnsi="Times New Roman"/>
          <w:sz w:val="24"/>
          <w:szCs w:val="20"/>
        </w:rPr>
        <w:t xml:space="preserve"> (SOFA): Climate change, agriculture and food security. Rome (IT): Food and Agriculture Organization of the United Nations.</w:t>
      </w:r>
    </w:p>
    <w:p w14:paraId="379F0F2F" w14:textId="77777777" w:rsidR="008B48F7" w:rsidRPr="008B48F7" w:rsidRDefault="008B48F7" w:rsidP="008B48F7">
      <w:pPr>
        <w:pStyle w:val="NormalWeb"/>
        <w:spacing w:before="0" w:beforeAutospacing="0" w:after="120" w:afterAutospacing="0"/>
        <w:ind w:left="720" w:hanging="720"/>
        <w:rPr>
          <w:rStyle w:val="Emphasis"/>
          <w:szCs w:val="20"/>
        </w:rPr>
      </w:pPr>
      <w:r w:rsidRPr="008B48F7">
        <w:rPr>
          <w:rStyle w:val="Emphasis"/>
          <w:szCs w:val="20"/>
        </w:rPr>
        <w:t>Dissertation</w:t>
      </w:r>
    </w:p>
    <w:p w14:paraId="6C1656A3" w14:textId="49903BDB" w:rsidR="008B48F7" w:rsidRPr="008B48F7" w:rsidRDefault="008B48F7" w:rsidP="008B48F7">
      <w:pPr>
        <w:pStyle w:val="NormalWeb"/>
        <w:spacing w:before="0" w:beforeAutospacing="0" w:after="120" w:afterAutospacing="0"/>
        <w:ind w:left="720" w:hanging="720"/>
        <w:jc w:val="both"/>
        <w:rPr>
          <w:szCs w:val="20"/>
          <w:lang w:eastAsia="id-ID"/>
        </w:rPr>
      </w:pPr>
      <w:r w:rsidRPr="008B48F7">
        <w:rPr>
          <w:szCs w:val="20"/>
          <w:lang w:eastAsia="id-ID"/>
        </w:rPr>
        <w:t xml:space="preserve">Ayloo S. </w:t>
      </w:r>
      <w:r w:rsidR="00CC5BBF">
        <w:rPr>
          <w:szCs w:val="20"/>
          <w:lang w:eastAsia="id-ID"/>
        </w:rPr>
        <w:t>2022</w:t>
      </w:r>
      <w:r w:rsidRPr="008B48F7">
        <w:rPr>
          <w:szCs w:val="20"/>
          <w:lang w:eastAsia="id-ID"/>
        </w:rPr>
        <w:t>. Molecular and cellular approaches toward understanding dynein-driven motility [Dissertation]. Retrieved from University of Pennsylvania Repository. (Paper AAI10124524)</w:t>
      </w:r>
    </w:p>
    <w:p w14:paraId="30069FE1" w14:textId="77777777" w:rsidR="008B48F7" w:rsidRPr="008B48F7" w:rsidRDefault="008B48F7" w:rsidP="008B48F7">
      <w:pPr>
        <w:pStyle w:val="NormalWeb"/>
        <w:spacing w:before="0" w:beforeAutospacing="0" w:after="120" w:afterAutospacing="0"/>
        <w:ind w:left="720" w:hanging="720"/>
        <w:rPr>
          <w:i/>
          <w:szCs w:val="20"/>
        </w:rPr>
      </w:pPr>
      <w:r w:rsidRPr="008B48F7">
        <w:rPr>
          <w:i/>
          <w:szCs w:val="20"/>
        </w:rPr>
        <w:t>Electronic Journal Article with DOI</w:t>
      </w:r>
    </w:p>
    <w:p w14:paraId="09304D8A" w14:textId="76110611" w:rsidR="008B48F7" w:rsidRPr="008B48F7" w:rsidRDefault="008B48F7" w:rsidP="008B48F7">
      <w:pPr>
        <w:pStyle w:val="NormalWeb"/>
        <w:spacing w:before="0" w:beforeAutospacing="0" w:after="120" w:afterAutospacing="0"/>
        <w:ind w:left="720" w:hanging="720"/>
        <w:jc w:val="both"/>
        <w:rPr>
          <w:szCs w:val="20"/>
        </w:rPr>
      </w:pPr>
      <w:r w:rsidRPr="008B48F7">
        <w:rPr>
          <w:szCs w:val="20"/>
        </w:rPr>
        <w:t xml:space="preserve">Morzillo AT, Kreakie BJ, Netusil NR, Yeakley JA, Ozawa CP, Duncan SL. </w:t>
      </w:r>
      <w:r w:rsidR="00CC5BBF">
        <w:rPr>
          <w:szCs w:val="20"/>
        </w:rPr>
        <w:t>2022</w:t>
      </w:r>
      <w:r w:rsidRPr="008B48F7">
        <w:rPr>
          <w:szCs w:val="20"/>
        </w:rPr>
        <w:t xml:space="preserve">. Resident perceptions of natural resources between cities and across scales in the Pacific Northwest. Ecol Soc [Internet]. [cited </w:t>
      </w:r>
      <w:r w:rsidR="00CC5BBF">
        <w:rPr>
          <w:szCs w:val="20"/>
        </w:rPr>
        <w:t>2022</w:t>
      </w:r>
      <w:r w:rsidRPr="008B48F7">
        <w:rPr>
          <w:szCs w:val="20"/>
        </w:rPr>
        <w:t xml:space="preserve"> Nov 30]; 21(3):14. Available from: http://www.ecologyandsociety.org/vol21/iss3/art14/ doi: 10.5751/ES-08478-210314</w:t>
      </w:r>
    </w:p>
    <w:p w14:paraId="1D1B4F99" w14:textId="77777777" w:rsidR="008B48F7" w:rsidRPr="008B48F7" w:rsidRDefault="008B48F7" w:rsidP="008B48F7">
      <w:pPr>
        <w:pStyle w:val="NormalWeb"/>
        <w:spacing w:before="0" w:beforeAutospacing="0" w:after="120" w:afterAutospacing="0"/>
        <w:ind w:left="720" w:hanging="720"/>
        <w:rPr>
          <w:i/>
          <w:szCs w:val="20"/>
        </w:rPr>
      </w:pPr>
      <w:r w:rsidRPr="008B48F7">
        <w:rPr>
          <w:i/>
          <w:szCs w:val="20"/>
        </w:rPr>
        <w:lastRenderedPageBreak/>
        <w:t>Electronic Journal Article Non DOI</w:t>
      </w:r>
    </w:p>
    <w:p w14:paraId="3BC9575B" w14:textId="404E03BC" w:rsidR="008B48F7" w:rsidRPr="008B48F7" w:rsidRDefault="008B48F7" w:rsidP="008B48F7">
      <w:pPr>
        <w:pStyle w:val="NormalWeb"/>
        <w:spacing w:before="0" w:beforeAutospacing="0" w:after="120" w:afterAutospacing="0"/>
        <w:ind w:left="720" w:hanging="720"/>
        <w:jc w:val="both"/>
        <w:rPr>
          <w:szCs w:val="20"/>
        </w:rPr>
      </w:pPr>
      <w:r w:rsidRPr="008B48F7">
        <w:rPr>
          <w:szCs w:val="20"/>
        </w:rPr>
        <w:t xml:space="preserve">Hamzah A, Hapsari RI, Wisnubroto EI. </w:t>
      </w:r>
      <w:r w:rsidR="00CC5BBF">
        <w:rPr>
          <w:szCs w:val="20"/>
        </w:rPr>
        <w:t>2022</w:t>
      </w:r>
      <w:r w:rsidRPr="008B48F7">
        <w:rPr>
          <w:szCs w:val="20"/>
        </w:rPr>
        <w:t xml:space="preserve">. Phytoremediation of cadmium-contaminated agricultural land using indigenous plants. Int J Environ Agric Res [Internet]. [cited </w:t>
      </w:r>
      <w:r w:rsidR="00CC5BBF">
        <w:rPr>
          <w:szCs w:val="20"/>
        </w:rPr>
        <w:t>2022</w:t>
      </w:r>
      <w:r w:rsidRPr="008B48F7">
        <w:rPr>
          <w:szCs w:val="20"/>
        </w:rPr>
        <w:t xml:space="preserve"> Dec 20]; 2(1):8-14. Available from: http://www.ijoear.com/Paper-January-</w:t>
      </w:r>
      <w:r w:rsidR="00CC5BBF">
        <w:rPr>
          <w:szCs w:val="20"/>
        </w:rPr>
        <w:t>2022</w:t>
      </w:r>
      <w:r w:rsidRPr="008B48F7">
        <w:rPr>
          <w:szCs w:val="20"/>
        </w:rPr>
        <w:t>/IJOEAR-JAN-</w:t>
      </w:r>
      <w:r w:rsidR="00CC5BBF">
        <w:rPr>
          <w:szCs w:val="20"/>
        </w:rPr>
        <w:t>2022</w:t>
      </w:r>
      <w:r w:rsidRPr="008B48F7">
        <w:rPr>
          <w:szCs w:val="20"/>
        </w:rPr>
        <w:t>-2.pdf</w:t>
      </w:r>
    </w:p>
    <w:p w14:paraId="36290F6F" w14:textId="77777777" w:rsidR="008B48F7" w:rsidRPr="008B48F7" w:rsidRDefault="008B48F7" w:rsidP="008B48F7">
      <w:pPr>
        <w:pStyle w:val="NormalWeb"/>
        <w:spacing w:before="0" w:beforeAutospacing="0" w:after="120" w:afterAutospacing="0"/>
        <w:ind w:left="720" w:hanging="720"/>
        <w:rPr>
          <w:i/>
          <w:szCs w:val="20"/>
        </w:rPr>
      </w:pPr>
      <w:r w:rsidRPr="008B48F7">
        <w:rPr>
          <w:i/>
          <w:szCs w:val="20"/>
        </w:rPr>
        <w:t>Webpage</w:t>
      </w:r>
    </w:p>
    <w:p w14:paraId="6041D2D7" w14:textId="272EE56F" w:rsidR="008B48F7" w:rsidRPr="008B48F7" w:rsidRDefault="008B48F7" w:rsidP="008B48F7">
      <w:pPr>
        <w:pStyle w:val="NormalWeb"/>
        <w:spacing w:before="0" w:beforeAutospacing="0" w:after="120" w:afterAutospacing="0"/>
        <w:ind w:left="720" w:hanging="720"/>
        <w:jc w:val="both"/>
        <w:rPr>
          <w:szCs w:val="20"/>
        </w:rPr>
      </w:pPr>
      <w:r w:rsidRPr="008B48F7">
        <w:rPr>
          <w:szCs w:val="20"/>
        </w:rPr>
        <w:t xml:space="preserve">Michigan State University [Internet]. </w:t>
      </w:r>
      <w:r w:rsidR="00CC5BBF">
        <w:rPr>
          <w:szCs w:val="20"/>
        </w:rPr>
        <w:t>2022</w:t>
      </w:r>
      <w:r w:rsidRPr="008B48F7">
        <w:rPr>
          <w:szCs w:val="20"/>
        </w:rPr>
        <w:t xml:space="preserve">. Just add water: New discovery in plant-disease mechanism. Rockville, US: ScienceDaily; [updated </w:t>
      </w:r>
      <w:r w:rsidR="00CC5BBF">
        <w:rPr>
          <w:szCs w:val="20"/>
        </w:rPr>
        <w:t>2022</w:t>
      </w:r>
      <w:r w:rsidRPr="008B48F7">
        <w:rPr>
          <w:szCs w:val="20"/>
        </w:rPr>
        <w:t xml:space="preserve"> Nov 23; cited </w:t>
      </w:r>
      <w:r w:rsidR="00CC5BBF">
        <w:rPr>
          <w:szCs w:val="20"/>
        </w:rPr>
        <w:t>2022</w:t>
      </w:r>
      <w:r w:rsidRPr="008B48F7">
        <w:rPr>
          <w:szCs w:val="20"/>
        </w:rPr>
        <w:t xml:space="preserve"> Dec 10]. Available from:  https://www.sciencedaily.com/releases/</w:t>
      </w:r>
      <w:r w:rsidR="00CC5BBF">
        <w:rPr>
          <w:szCs w:val="20"/>
        </w:rPr>
        <w:t>2022</w:t>
      </w:r>
      <w:r w:rsidRPr="008B48F7">
        <w:rPr>
          <w:szCs w:val="20"/>
        </w:rPr>
        <w:t>/11/161123140238.htm</w:t>
      </w:r>
    </w:p>
    <w:p w14:paraId="584260D0" w14:textId="77777777" w:rsidR="008B48F7" w:rsidRPr="008B48F7" w:rsidRDefault="008B48F7" w:rsidP="008B48F7">
      <w:pPr>
        <w:pStyle w:val="NormalWeb"/>
        <w:spacing w:before="0" w:beforeAutospacing="0" w:after="120" w:afterAutospacing="0"/>
        <w:ind w:left="720" w:hanging="720"/>
        <w:rPr>
          <w:i/>
          <w:szCs w:val="20"/>
        </w:rPr>
      </w:pPr>
      <w:r w:rsidRPr="008B48F7">
        <w:rPr>
          <w:i/>
          <w:szCs w:val="20"/>
        </w:rPr>
        <w:t>Webpage with Personal Author</w:t>
      </w:r>
    </w:p>
    <w:p w14:paraId="0588FC2F" w14:textId="057CB195" w:rsidR="0061146E" w:rsidRPr="008B48F7" w:rsidRDefault="008B48F7" w:rsidP="008B48F7">
      <w:pPr>
        <w:spacing w:after="120" w:line="240" w:lineRule="auto"/>
        <w:ind w:left="720" w:hanging="720"/>
        <w:jc w:val="both"/>
        <w:rPr>
          <w:rFonts w:ascii="Times New Roman" w:hAnsi="Times New Roman"/>
          <w:sz w:val="32"/>
          <w:szCs w:val="24"/>
          <w:lang w:val="en-US"/>
        </w:rPr>
      </w:pPr>
      <w:r w:rsidRPr="008B48F7">
        <w:rPr>
          <w:rFonts w:ascii="Times New Roman" w:hAnsi="Times New Roman"/>
          <w:sz w:val="24"/>
          <w:szCs w:val="20"/>
        </w:rPr>
        <w:t xml:space="preserve">Cowie S [Internet]. </w:t>
      </w:r>
      <w:r w:rsidR="00CC5BBF">
        <w:rPr>
          <w:rFonts w:ascii="Times New Roman" w:hAnsi="Times New Roman"/>
          <w:sz w:val="24"/>
          <w:szCs w:val="20"/>
          <w:lang w:val="en-US"/>
        </w:rPr>
        <w:t>2022</w:t>
      </w:r>
      <w:r w:rsidRPr="008B48F7">
        <w:rPr>
          <w:rFonts w:ascii="Times New Roman" w:hAnsi="Times New Roman"/>
          <w:sz w:val="24"/>
          <w:szCs w:val="20"/>
        </w:rPr>
        <w:t xml:space="preserve">. 'The Pantanal is national heritage': protecting the world's largest wetlands. London (UK): TheGuardian.com; [updated </w:t>
      </w:r>
      <w:r w:rsidR="00CC5BBF">
        <w:rPr>
          <w:rFonts w:ascii="Times New Roman" w:hAnsi="Times New Roman"/>
          <w:sz w:val="24"/>
          <w:szCs w:val="20"/>
          <w:lang w:val="en-US"/>
        </w:rPr>
        <w:t>2022</w:t>
      </w:r>
      <w:r w:rsidRPr="008B48F7">
        <w:rPr>
          <w:rFonts w:ascii="Times New Roman" w:hAnsi="Times New Roman"/>
          <w:sz w:val="24"/>
          <w:szCs w:val="20"/>
        </w:rPr>
        <w:t xml:space="preserve"> Nov 12; cited </w:t>
      </w:r>
      <w:r w:rsidR="00CC5BBF">
        <w:rPr>
          <w:rFonts w:ascii="Times New Roman" w:hAnsi="Times New Roman"/>
          <w:sz w:val="24"/>
          <w:szCs w:val="20"/>
          <w:lang w:val="en-US"/>
        </w:rPr>
        <w:t>2022</w:t>
      </w:r>
      <w:r w:rsidRPr="008B48F7">
        <w:rPr>
          <w:rFonts w:ascii="Times New Roman" w:hAnsi="Times New Roman"/>
          <w:sz w:val="24"/>
          <w:szCs w:val="20"/>
        </w:rPr>
        <w:t xml:space="preserve"> Dec 22]. Available from: https://www.theguardian.com/global-development-professionals-network/</w:t>
      </w:r>
      <w:r w:rsidR="00CC5BBF">
        <w:rPr>
          <w:rFonts w:ascii="Times New Roman" w:hAnsi="Times New Roman"/>
          <w:sz w:val="24"/>
          <w:szCs w:val="20"/>
          <w:lang w:val="en-US"/>
        </w:rPr>
        <w:t>2022</w:t>
      </w:r>
      <w:r w:rsidRPr="008B48F7">
        <w:rPr>
          <w:rFonts w:ascii="Times New Roman" w:hAnsi="Times New Roman"/>
          <w:sz w:val="24"/>
          <w:szCs w:val="20"/>
        </w:rPr>
        <w:t>/nov/12/pantanal-conservation-wetlands-brazil-paraguay-bolivia</w:t>
      </w:r>
    </w:p>
    <w:sectPr w:rsidR="0061146E" w:rsidRPr="008B48F7" w:rsidSect="006130F8">
      <w:footerReference w:type="default" r:id="rId8"/>
      <w:pgSz w:w="11906" w:h="16838" w:code="9"/>
      <w:pgMar w:top="1134" w:right="1134" w:bottom="1134" w:left="1134"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7484" w14:textId="77777777" w:rsidR="00274682" w:rsidRDefault="00274682" w:rsidP="00147DFF">
      <w:pPr>
        <w:spacing w:after="0" w:line="240" w:lineRule="auto"/>
      </w:pPr>
      <w:r>
        <w:separator/>
      </w:r>
    </w:p>
  </w:endnote>
  <w:endnote w:type="continuationSeparator" w:id="0">
    <w:p w14:paraId="3C774DE7" w14:textId="77777777" w:rsidR="00274682" w:rsidRDefault="00274682" w:rsidP="001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4815" w14:textId="77777777" w:rsidR="00147DFF" w:rsidRPr="00EF6C06" w:rsidRDefault="00147DFF">
    <w:pPr>
      <w:pStyle w:val="Footer"/>
      <w:jc w:val="right"/>
      <w:rPr>
        <w:rFonts w:ascii="Times New Roman" w:hAnsi="Times New Roman"/>
        <w:sz w:val="24"/>
      </w:rPr>
    </w:pPr>
    <w:r w:rsidRPr="00EF6C06">
      <w:rPr>
        <w:rFonts w:ascii="Times New Roman" w:hAnsi="Times New Roman"/>
        <w:sz w:val="24"/>
      </w:rPr>
      <w:fldChar w:fldCharType="begin"/>
    </w:r>
    <w:r w:rsidRPr="00EF6C06">
      <w:rPr>
        <w:rFonts w:ascii="Times New Roman" w:hAnsi="Times New Roman"/>
        <w:sz w:val="24"/>
      </w:rPr>
      <w:instrText xml:space="preserve"> PAGE   \* MERGEFORMAT </w:instrText>
    </w:r>
    <w:r w:rsidRPr="00EF6C06">
      <w:rPr>
        <w:rFonts w:ascii="Times New Roman" w:hAnsi="Times New Roman"/>
        <w:sz w:val="24"/>
      </w:rPr>
      <w:fldChar w:fldCharType="separate"/>
    </w:r>
    <w:r w:rsidR="00F35227">
      <w:rPr>
        <w:rFonts w:ascii="Times New Roman" w:hAnsi="Times New Roman"/>
        <w:noProof/>
        <w:sz w:val="24"/>
      </w:rPr>
      <w:t>1</w:t>
    </w:r>
    <w:r w:rsidRPr="00EF6C06">
      <w:rPr>
        <w:rFonts w:ascii="Times New Roman" w:hAnsi="Times New Roman"/>
        <w:sz w:val="24"/>
      </w:rPr>
      <w:fldChar w:fldCharType="end"/>
    </w:r>
  </w:p>
  <w:p w14:paraId="4BFA08AC" w14:textId="77777777" w:rsidR="00147DFF" w:rsidRDefault="0014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177A" w14:textId="77777777" w:rsidR="00274682" w:rsidRDefault="00274682" w:rsidP="00147DFF">
      <w:pPr>
        <w:spacing w:after="0" w:line="240" w:lineRule="auto"/>
      </w:pPr>
      <w:r>
        <w:separator/>
      </w:r>
    </w:p>
  </w:footnote>
  <w:footnote w:type="continuationSeparator" w:id="0">
    <w:p w14:paraId="467988F3" w14:textId="77777777" w:rsidR="00274682" w:rsidRDefault="00274682" w:rsidP="0014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2E4"/>
    <w:multiLevelType w:val="hybridMultilevel"/>
    <w:tmpl w:val="8E9C6282"/>
    <w:lvl w:ilvl="0" w:tplc="AE6CF534">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669372E4"/>
    <w:multiLevelType w:val="hybridMultilevel"/>
    <w:tmpl w:val="59A4574C"/>
    <w:lvl w:ilvl="0" w:tplc="52D659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6BD3B3F"/>
    <w:multiLevelType w:val="hybridMultilevel"/>
    <w:tmpl w:val="2A24FA0E"/>
    <w:lvl w:ilvl="0" w:tplc="57D850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788276579">
    <w:abstractNumId w:val="3"/>
  </w:num>
  <w:num w:numId="2" w16cid:durableId="104733062">
    <w:abstractNumId w:val="0"/>
  </w:num>
  <w:num w:numId="3" w16cid:durableId="1532495438">
    <w:abstractNumId w:val="1"/>
  </w:num>
  <w:num w:numId="4" w16cid:durableId="344985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LS0NDYxNDMwMLRU0lEKTi0uzszPAykwqgUAn50ykCwAAAA="/>
  </w:docVars>
  <w:rsids>
    <w:rsidRoot w:val="003A7AB8"/>
    <w:rsid w:val="00012559"/>
    <w:rsid w:val="00022D9A"/>
    <w:rsid w:val="00022FF2"/>
    <w:rsid w:val="000255FC"/>
    <w:rsid w:val="00037CEE"/>
    <w:rsid w:val="00047B39"/>
    <w:rsid w:val="00053ABE"/>
    <w:rsid w:val="00057D97"/>
    <w:rsid w:val="000629AD"/>
    <w:rsid w:val="00067B90"/>
    <w:rsid w:val="00072922"/>
    <w:rsid w:val="00075F71"/>
    <w:rsid w:val="00077B05"/>
    <w:rsid w:val="00091E89"/>
    <w:rsid w:val="0009343A"/>
    <w:rsid w:val="000966DF"/>
    <w:rsid w:val="000A72FA"/>
    <w:rsid w:val="000B6B63"/>
    <w:rsid w:val="000B6ED0"/>
    <w:rsid w:val="000C2A60"/>
    <w:rsid w:val="000C3DD6"/>
    <w:rsid w:val="000C5502"/>
    <w:rsid w:val="000D2A34"/>
    <w:rsid w:val="000D4874"/>
    <w:rsid w:val="000D771A"/>
    <w:rsid w:val="000E09AD"/>
    <w:rsid w:val="000E267D"/>
    <w:rsid w:val="00102E03"/>
    <w:rsid w:val="00104580"/>
    <w:rsid w:val="00114417"/>
    <w:rsid w:val="00115AFD"/>
    <w:rsid w:val="00125832"/>
    <w:rsid w:val="001258BD"/>
    <w:rsid w:val="00130621"/>
    <w:rsid w:val="00141B87"/>
    <w:rsid w:val="00141E6A"/>
    <w:rsid w:val="00145867"/>
    <w:rsid w:val="0014742C"/>
    <w:rsid w:val="00147DFF"/>
    <w:rsid w:val="00150FB5"/>
    <w:rsid w:val="00152DEE"/>
    <w:rsid w:val="001602D8"/>
    <w:rsid w:val="00160509"/>
    <w:rsid w:val="001702A5"/>
    <w:rsid w:val="00181454"/>
    <w:rsid w:val="00181D66"/>
    <w:rsid w:val="001A79A3"/>
    <w:rsid w:val="001B2BA9"/>
    <w:rsid w:val="001B51E3"/>
    <w:rsid w:val="001B6588"/>
    <w:rsid w:val="001B65DA"/>
    <w:rsid w:val="001B72A6"/>
    <w:rsid w:val="001D088D"/>
    <w:rsid w:val="001F7CDE"/>
    <w:rsid w:val="0020090A"/>
    <w:rsid w:val="00212B88"/>
    <w:rsid w:val="00212CBC"/>
    <w:rsid w:val="00215C78"/>
    <w:rsid w:val="002257A1"/>
    <w:rsid w:val="00231518"/>
    <w:rsid w:val="002333CF"/>
    <w:rsid w:val="0023714B"/>
    <w:rsid w:val="00241865"/>
    <w:rsid w:val="00246296"/>
    <w:rsid w:val="002526A3"/>
    <w:rsid w:val="00254303"/>
    <w:rsid w:val="00263720"/>
    <w:rsid w:val="00271225"/>
    <w:rsid w:val="002733D7"/>
    <w:rsid w:val="0027353A"/>
    <w:rsid w:val="00274682"/>
    <w:rsid w:val="00277587"/>
    <w:rsid w:val="00277842"/>
    <w:rsid w:val="002810D7"/>
    <w:rsid w:val="00291873"/>
    <w:rsid w:val="002A2D8D"/>
    <w:rsid w:val="002A4CC4"/>
    <w:rsid w:val="002B1A02"/>
    <w:rsid w:val="002C05C1"/>
    <w:rsid w:val="002C31DF"/>
    <w:rsid w:val="002C3410"/>
    <w:rsid w:val="002D096E"/>
    <w:rsid w:val="002D4A85"/>
    <w:rsid w:val="002D4FBD"/>
    <w:rsid w:val="002E029E"/>
    <w:rsid w:val="002E2913"/>
    <w:rsid w:val="002F1257"/>
    <w:rsid w:val="00302D1F"/>
    <w:rsid w:val="00304B97"/>
    <w:rsid w:val="00304EEE"/>
    <w:rsid w:val="00311A08"/>
    <w:rsid w:val="00317A85"/>
    <w:rsid w:val="00324B20"/>
    <w:rsid w:val="00324D7F"/>
    <w:rsid w:val="00325E53"/>
    <w:rsid w:val="003350AC"/>
    <w:rsid w:val="00340E0A"/>
    <w:rsid w:val="00341968"/>
    <w:rsid w:val="00341EAF"/>
    <w:rsid w:val="003439FE"/>
    <w:rsid w:val="0035164A"/>
    <w:rsid w:val="00352233"/>
    <w:rsid w:val="00361A00"/>
    <w:rsid w:val="0036525D"/>
    <w:rsid w:val="003706C7"/>
    <w:rsid w:val="00372F8E"/>
    <w:rsid w:val="003776B6"/>
    <w:rsid w:val="00384662"/>
    <w:rsid w:val="003871E3"/>
    <w:rsid w:val="003974E3"/>
    <w:rsid w:val="00397D1F"/>
    <w:rsid w:val="003A7AB8"/>
    <w:rsid w:val="003B3ECA"/>
    <w:rsid w:val="003C7CA6"/>
    <w:rsid w:val="003E61A7"/>
    <w:rsid w:val="003F033D"/>
    <w:rsid w:val="003F2C97"/>
    <w:rsid w:val="003F6ACF"/>
    <w:rsid w:val="003F713B"/>
    <w:rsid w:val="00401D09"/>
    <w:rsid w:val="00402DE2"/>
    <w:rsid w:val="00404631"/>
    <w:rsid w:val="004047A4"/>
    <w:rsid w:val="00406A1E"/>
    <w:rsid w:val="00411EF7"/>
    <w:rsid w:val="00414385"/>
    <w:rsid w:val="00424503"/>
    <w:rsid w:val="00426ACB"/>
    <w:rsid w:val="00427D8A"/>
    <w:rsid w:val="00461152"/>
    <w:rsid w:val="0047206C"/>
    <w:rsid w:val="00476DC5"/>
    <w:rsid w:val="0047774A"/>
    <w:rsid w:val="00486101"/>
    <w:rsid w:val="0048654F"/>
    <w:rsid w:val="00491482"/>
    <w:rsid w:val="00494EE3"/>
    <w:rsid w:val="004A5E4F"/>
    <w:rsid w:val="004C05CE"/>
    <w:rsid w:val="004C37DF"/>
    <w:rsid w:val="004D0BC5"/>
    <w:rsid w:val="004D3557"/>
    <w:rsid w:val="004D4331"/>
    <w:rsid w:val="004D52AB"/>
    <w:rsid w:val="004E5699"/>
    <w:rsid w:val="004E7850"/>
    <w:rsid w:val="0050455A"/>
    <w:rsid w:val="0051016A"/>
    <w:rsid w:val="0051246B"/>
    <w:rsid w:val="005124F6"/>
    <w:rsid w:val="00513757"/>
    <w:rsid w:val="00513D54"/>
    <w:rsid w:val="00522B80"/>
    <w:rsid w:val="00532139"/>
    <w:rsid w:val="00535E63"/>
    <w:rsid w:val="00543A72"/>
    <w:rsid w:val="0054465C"/>
    <w:rsid w:val="00547ACB"/>
    <w:rsid w:val="005536B6"/>
    <w:rsid w:val="00554A52"/>
    <w:rsid w:val="00561BA8"/>
    <w:rsid w:val="00565CE6"/>
    <w:rsid w:val="00566770"/>
    <w:rsid w:val="00580FFB"/>
    <w:rsid w:val="00582952"/>
    <w:rsid w:val="005839A9"/>
    <w:rsid w:val="00583FC3"/>
    <w:rsid w:val="0058689A"/>
    <w:rsid w:val="00592972"/>
    <w:rsid w:val="0059475C"/>
    <w:rsid w:val="005A3824"/>
    <w:rsid w:val="005A5934"/>
    <w:rsid w:val="005B7603"/>
    <w:rsid w:val="005C257E"/>
    <w:rsid w:val="005D287E"/>
    <w:rsid w:val="005D6895"/>
    <w:rsid w:val="005E0BDF"/>
    <w:rsid w:val="005E1677"/>
    <w:rsid w:val="005E3A31"/>
    <w:rsid w:val="005E4230"/>
    <w:rsid w:val="005F2F22"/>
    <w:rsid w:val="005F404D"/>
    <w:rsid w:val="005F45E0"/>
    <w:rsid w:val="005F5DB8"/>
    <w:rsid w:val="006040CB"/>
    <w:rsid w:val="0061146E"/>
    <w:rsid w:val="00612EB6"/>
    <w:rsid w:val="006130F8"/>
    <w:rsid w:val="006166C7"/>
    <w:rsid w:val="0063116A"/>
    <w:rsid w:val="00636341"/>
    <w:rsid w:val="00643E55"/>
    <w:rsid w:val="00645C60"/>
    <w:rsid w:val="00675361"/>
    <w:rsid w:val="00676012"/>
    <w:rsid w:val="00680B51"/>
    <w:rsid w:val="006870C7"/>
    <w:rsid w:val="00692FCC"/>
    <w:rsid w:val="006958CD"/>
    <w:rsid w:val="00697E2D"/>
    <w:rsid w:val="006B0E4D"/>
    <w:rsid w:val="006B329A"/>
    <w:rsid w:val="006C0A38"/>
    <w:rsid w:val="006C6FD6"/>
    <w:rsid w:val="006D02A4"/>
    <w:rsid w:val="006D239D"/>
    <w:rsid w:val="006E1A0F"/>
    <w:rsid w:val="006F1375"/>
    <w:rsid w:val="006F4C1C"/>
    <w:rsid w:val="006F5306"/>
    <w:rsid w:val="006F669D"/>
    <w:rsid w:val="006F68D1"/>
    <w:rsid w:val="007024E9"/>
    <w:rsid w:val="00720A49"/>
    <w:rsid w:val="00726882"/>
    <w:rsid w:val="00731F46"/>
    <w:rsid w:val="007402D2"/>
    <w:rsid w:val="007416DC"/>
    <w:rsid w:val="00751C0F"/>
    <w:rsid w:val="0077418A"/>
    <w:rsid w:val="00775624"/>
    <w:rsid w:val="0078092F"/>
    <w:rsid w:val="00783F1C"/>
    <w:rsid w:val="0078551E"/>
    <w:rsid w:val="0079269F"/>
    <w:rsid w:val="00794EA7"/>
    <w:rsid w:val="007A0E40"/>
    <w:rsid w:val="007A7C1B"/>
    <w:rsid w:val="007C2E74"/>
    <w:rsid w:val="007C6153"/>
    <w:rsid w:val="007C62CD"/>
    <w:rsid w:val="007D28CD"/>
    <w:rsid w:val="007D3297"/>
    <w:rsid w:val="007E168F"/>
    <w:rsid w:val="007F3048"/>
    <w:rsid w:val="00816288"/>
    <w:rsid w:val="00816FDA"/>
    <w:rsid w:val="00836187"/>
    <w:rsid w:val="00844D25"/>
    <w:rsid w:val="008504E9"/>
    <w:rsid w:val="00850810"/>
    <w:rsid w:val="0085433E"/>
    <w:rsid w:val="0085641F"/>
    <w:rsid w:val="00856CA6"/>
    <w:rsid w:val="00856E24"/>
    <w:rsid w:val="00871BC8"/>
    <w:rsid w:val="008727DE"/>
    <w:rsid w:val="00873F68"/>
    <w:rsid w:val="00877AFF"/>
    <w:rsid w:val="0088106A"/>
    <w:rsid w:val="008836F2"/>
    <w:rsid w:val="00897386"/>
    <w:rsid w:val="008A559E"/>
    <w:rsid w:val="008B48F7"/>
    <w:rsid w:val="008B6B84"/>
    <w:rsid w:val="008C0F75"/>
    <w:rsid w:val="008E343B"/>
    <w:rsid w:val="0090441C"/>
    <w:rsid w:val="009045E9"/>
    <w:rsid w:val="00906B30"/>
    <w:rsid w:val="00907865"/>
    <w:rsid w:val="00912237"/>
    <w:rsid w:val="0091244C"/>
    <w:rsid w:val="009129AA"/>
    <w:rsid w:val="009135B2"/>
    <w:rsid w:val="0093332F"/>
    <w:rsid w:val="00933F98"/>
    <w:rsid w:val="0093708B"/>
    <w:rsid w:val="0094413D"/>
    <w:rsid w:val="00952A67"/>
    <w:rsid w:val="00960D88"/>
    <w:rsid w:val="0097560F"/>
    <w:rsid w:val="009812B9"/>
    <w:rsid w:val="009849E3"/>
    <w:rsid w:val="00995503"/>
    <w:rsid w:val="00997750"/>
    <w:rsid w:val="009A5F7D"/>
    <w:rsid w:val="009B17CA"/>
    <w:rsid w:val="009B2ED5"/>
    <w:rsid w:val="009C42F5"/>
    <w:rsid w:val="009C5A1A"/>
    <w:rsid w:val="009D682F"/>
    <w:rsid w:val="009D7C18"/>
    <w:rsid w:val="009E28CD"/>
    <w:rsid w:val="009F333D"/>
    <w:rsid w:val="009F47B4"/>
    <w:rsid w:val="00A00A75"/>
    <w:rsid w:val="00A0789F"/>
    <w:rsid w:val="00A1017C"/>
    <w:rsid w:val="00A11B3D"/>
    <w:rsid w:val="00A1588A"/>
    <w:rsid w:val="00A169F9"/>
    <w:rsid w:val="00A33CEC"/>
    <w:rsid w:val="00A41FA6"/>
    <w:rsid w:val="00A57C6B"/>
    <w:rsid w:val="00A63A59"/>
    <w:rsid w:val="00A713CA"/>
    <w:rsid w:val="00A724DE"/>
    <w:rsid w:val="00A81225"/>
    <w:rsid w:val="00A850D7"/>
    <w:rsid w:val="00A8579B"/>
    <w:rsid w:val="00A9721B"/>
    <w:rsid w:val="00AA3594"/>
    <w:rsid w:val="00AB3709"/>
    <w:rsid w:val="00AC179C"/>
    <w:rsid w:val="00AD2A83"/>
    <w:rsid w:val="00AD2F4A"/>
    <w:rsid w:val="00AD56F0"/>
    <w:rsid w:val="00AE3C31"/>
    <w:rsid w:val="00AE4C84"/>
    <w:rsid w:val="00AE571A"/>
    <w:rsid w:val="00AE65C8"/>
    <w:rsid w:val="00AF076E"/>
    <w:rsid w:val="00AF693D"/>
    <w:rsid w:val="00AF717E"/>
    <w:rsid w:val="00AF7E8C"/>
    <w:rsid w:val="00B00DAC"/>
    <w:rsid w:val="00B105AC"/>
    <w:rsid w:val="00B13DD7"/>
    <w:rsid w:val="00B337DD"/>
    <w:rsid w:val="00B36F1F"/>
    <w:rsid w:val="00B41E20"/>
    <w:rsid w:val="00B454E9"/>
    <w:rsid w:val="00B47050"/>
    <w:rsid w:val="00B47D32"/>
    <w:rsid w:val="00B55144"/>
    <w:rsid w:val="00B56740"/>
    <w:rsid w:val="00B57E6A"/>
    <w:rsid w:val="00B661AD"/>
    <w:rsid w:val="00B71E3A"/>
    <w:rsid w:val="00B744A2"/>
    <w:rsid w:val="00B75303"/>
    <w:rsid w:val="00B76089"/>
    <w:rsid w:val="00B77593"/>
    <w:rsid w:val="00B807A5"/>
    <w:rsid w:val="00B832E4"/>
    <w:rsid w:val="00B8497E"/>
    <w:rsid w:val="00BB7358"/>
    <w:rsid w:val="00BE6914"/>
    <w:rsid w:val="00BF28C0"/>
    <w:rsid w:val="00C01ED4"/>
    <w:rsid w:val="00C06B01"/>
    <w:rsid w:val="00C07C95"/>
    <w:rsid w:val="00C11EFE"/>
    <w:rsid w:val="00C2160A"/>
    <w:rsid w:val="00C27288"/>
    <w:rsid w:val="00C308A0"/>
    <w:rsid w:val="00C35AFE"/>
    <w:rsid w:val="00C3639C"/>
    <w:rsid w:val="00C6340D"/>
    <w:rsid w:val="00C644C3"/>
    <w:rsid w:val="00C67D79"/>
    <w:rsid w:val="00C700AC"/>
    <w:rsid w:val="00C7444F"/>
    <w:rsid w:val="00C95A3A"/>
    <w:rsid w:val="00C96DCE"/>
    <w:rsid w:val="00CA3A30"/>
    <w:rsid w:val="00CA501F"/>
    <w:rsid w:val="00CB24D3"/>
    <w:rsid w:val="00CB3F13"/>
    <w:rsid w:val="00CC0048"/>
    <w:rsid w:val="00CC5BBF"/>
    <w:rsid w:val="00CC5EA2"/>
    <w:rsid w:val="00CC7526"/>
    <w:rsid w:val="00CD2263"/>
    <w:rsid w:val="00CE0696"/>
    <w:rsid w:val="00CE0D4A"/>
    <w:rsid w:val="00CF0D86"/>
    <w:rsid w:val="00CF71EC"/>
    <w:rsid w:val="00D00AB1"/>
    <w:rsid w:val="00D02AE6"/>
    <w:rsid w:val="00D13E32"/>
    <w:rsid w:val="00D1683D"/>
    <w:rsid w:val="00D25CDA"/>
    <w:rsid w:val="00D2630B"/>
    <w:rsid w:val="00D267C2"/>
    <w:rsid w:val="00D44E91"/>
    <w:rsid w:val="00D64EDE"/>
    <w:rsid w:val="00D708F4"/>
    <w:rsid w:val="00D75262"/>
    <w:rsid w:val="00D8267B"/>
    <w:rsid w:val="00DB6576"/>
    <w:rsid w:val="00DC0D3C"/>
    <w:rsid w:val="00DC68F1"/>
    <w:rsid w:val="00DD42A1"/>
    <w:rsid w:val="00DE15D0"/>
    <w:rsid w:val="00DF33EC"/>
    <w:rsid w:val="00E00BE0"/>
    <w:rsid w:val="00E23BD6"/>
    <w:rsid w:val="00E40367"/>
    <w:rsid w:val="00E44FDA"/>
    <w:rsid w:val="00E522B3"/>
    <w:rsid w:val="00E855C0"/>
    <w:rsid w:val="00E87F1A"/>
    <w:rsid w:val="00E957A3"/>
    <w:rsid w:val="00EA43C5"/>
    <w:rsid w:val="00ED54C6"/>
    <w:rsid w:val="00EE0697"/>
    <w:rsid w:val="00EF08FA"/>
    <w:rsid w:val="00EF4B57"/>
    <w:rsid w:val="00EF6556"/>
    <w:rsid w:val="00EF6C06"/>
    <w:rsid w:val="00F1349D"/>
    <w:rsid w:val="00F20D47"/>
    <w:rsid w:val="00F35227"/>
    <w:rsid w:val="00F36BB2"/>
    <w:rsid w:val="00F4037A"/>
    <w:rsid w:val="00F572C5"/>
    <w:rsid w:val="00F62892"/>
    <w:rsid w:val="00F667AE"/>
    <w:rsid w:val="00F934B4"/>
    <w:rsid w:val="00FB6325"/>
    <w:rsid w:val="00FC085E"/>
    <w:rsid w:val="00FD3083"/>
    <w:rsid w:val="00FE06F9"/>
    <w:rsid w:val="00FE6D46"/>
    <w:rsid w:val="00FF285A"/>
    <w:rsid w:val="00FF320B"/>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0B16"/>
  <w15:docId w15:val="{5F025AB6-202A-4C7A-8A9F-DAA961B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B8"/>
    <w:pPr>
      <w:spacing w:after="200" w:line="276" w:lineRule="auto"/>
    </w:pPr>
    <w:rPr>
      <w:sz w:val="22"/>
      <w:szCs w:val="22"/>
      <w:lang w:val="id-ID" w:eastAsia="en-US"/>
    </w:rPr>
  </w:style>
  <w:style w:type="paragraph" w:styleId="Heading1">
    <w:name w:val="heading 1"/>
    <w:basedOn w:val="Normal"/>
    <w:link w:val="Heading1Char"/>
    <w:uiPriority w:val="9"/>
    <w:qFormat/>
    <w:rsid w:val="00C67D79"/>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7AB8"/>
    <w:rPr>
      <w:color w:val="0000FF"/>
      <w:u w:val="single"/>
    </w:rPr>
  </w:style>
  <w:style w:type="paragraph" w:styleId="BalloonText">
    <w:name w:val="Balloon Text"/>
    <w:basedOn w:val="Normal"/>
    <w:link w:val="BalloonTextChar"/>
    <w:uiPriority w:val="99"/>
    <w:semiHidden/>
    <w:unhideWhenUsed/>
    <w:rsid w:val="00C67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D79"/>
    <w:rPr>
      <w:rFonts w:ascii="Tahoma" w:hAnsi="Tahoma" w:cs="Tahoma"/>
      <w:sz w:val="16"/>
      <w:szCs w:val="16"/>
    </w:rPr>
  </w:style>
  <w:style w:type="paragraph" w:styleId="ListParagraph">
    <w:name w:val="List Paragraph"/>
    <w:basedOn w:val="Normal"/>
    <w:uiPriority w:val="34"/>
    <w:qFormat/>
    <w:rsid w:val="00C67D79"/>
    <w:pPr>
      <w:ind w:left="720"/>
      <w:contextualSpacing/>
    </w:pPr>
  </w:style>
  <w:style w:type="character" w:customStyle="1" w:styleId="Heading1Char">
    <w:name w:val="Heading 1 Char"/>
    <w:link w:val="Heading1"/>
    <w:uiPriority w:val="9"/>
    <w:rsid w:val="00C67D79"/>
    <w:rPr>
      <w:rFonts w:ascii="Times New Roman" w:eastAsia="Times New Roman" w:hAnsi="Times New Roman" w:cs="Times New Roman"/>
      <w:b/>
      <w:bCs/>
      <w:kern w:val="36"/>
      <w:sz w:val="48"/>
      <w:szCs w:val="48"/>
      <w:lang w:eastAsia="id-ID"/>
    </w:rPr>
  </w:style>
  <w:style w:type="character" w:customStyle="1" w:styleId="authorship">
    <w:name w:val="authorship"/>
    <w:basedOn w:val="DefaultParagraphFont"/>
    <w:rsid w:val="00C67D79"/>
  </w:style>
  <w:style w:type="character" w:customStyle="1" w:styleId="name">
    <w:name w:val="name"/>
    <w:basedOn w:val="DefaultParagraphFont"/>
    <w:rsid w:val="00C67D79"/>
  </w:style>
  <w:style w:type="character" w:customStyle="1" w:styleId="infraspr">
    <w:name w:val="infraspr"/>
    <w:basedOn w:val="DefaultParagraphFont"/>
    <w:rsid w:val="00C67D79"/>
  </w:style>
  <w:style w:type="character" w:customStyle="1" w:styleId="apple-converted-space">
    <w:name w:val="apple-converted-space"/>
    <w:basedOn w:val="DefaultParagraphFont"/>
    <w:rsid w:val="00C67D79"/>
  </w:style>
  <w:style w:type="paragraph" w:styleId="PlainText">
    <w:name w:val="Plain Text"/>
    <w:basedOn w:val="Normal"/>
    <w:link w:val="PlainTextChar"/>
    <w:rsid w:val="00427D8A"/>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427D8A"/>
    <w:rPr>
      <w:rFonts w:ascii="Courier New" w:eastAsia="Times New Roman" w:hAnsi="Courier New" w:cs="Courier New"/>
      <w:sz w:val="20"/>
      <w:szCs w:val="20"/>
      <w:lang w:val="en-US"/>
    </w:rPr>
  </w:style>
  <w:style w:type="character" w:styleId="CommentReference">
    <w:name w:val="annotation reference"/>
    <w:uiPriority w:val="99"/>
    <w:semiHidden/>
    <w:unhideWhenUsed/>
    <w:rsid w:val="005C257E"/>
    <w:rPr>
      <w:sz w:val="16"/>
      <w:szCs w:val="16"/>
    </w:rPr>
  </w:style>
  <w:style w:type="paragraph" w:styleId="CommentText">
    <w:name w:val="annotation text"/>
    <w:basedOn w:val="Normal"/>
    <w:link w:val="CommentTextChar"/>
    <w:uiPriority w:val="99"/>
    <w:semiHidden/>
    <w:unhideWhenUsed/>
    <w:rsid w:val="005C257E"/>
    <w:pPr>
      <w:spacing w:line="240" w:lineRule="auto"/>
    </w:pPr>
    <w:rPr>
      <w:sz w:val="20"/>
      <w:szCs w:val="20"/>
    </w:rPr>
  </w:style>
  <w:style w:type="character" w:customStyle="1" w:styleId="CommentTextChar">
    <w:name w:val="Comment Text Char"/>
    <w:link w:val="CommentText"/>
    <w:uiPriority w:val="99"/>
    <w:semiHidden/>
    <w:rsid w:val="005C257E"/>
    <w:rPr>
      <w:sz w:val="20"/>
      <w:szCs w:val="20"/>
    </w:rPr>
  </w:style>
  <w:style w:type="paragraph" w:styleId="CommentSubject">
    <w:name w:val="annotation subject"/>
    <w:basedOn w:val="CommentText"/>
    <w:next w:val="CommentText"/>
    <w:link w:val="CommentSubjectChar"/>
    <w:uiPriority w:val="99"/>
    <w:semiHidden/>
    <w:unhideWhenUsed/>
    <w:rsid w:val="005C257E"/>
    <w:rPr>
      <w:b/>
      <w:bCs/>
    </w:rPr>
  </w:style>
  <w:style w:type="character" w:customStyle="1" w:styleId="CommentSubjectChar">
    <w:name w:val="Comment Subject Char"/>
    <w:link w:val="CommentSubject"/>
    <w:uiPriority w:val="99"/>
    <w:semiHidden/>
    <w:rsid w:val="005C257E"/>
    <w:rPr>
      <w:b/>
      <w:bCs/>
      <w:sz w:val="20"/>
      <w:szCs w:val="20"/>
    </w:rPr>
  </w:style>
  <w:style w:type="paragraph" w:customStyle="1" w:styleId="Text">
    <w:name w:val="Text"/>
    <w:basedOn w:val="Normal"/>
    <w:link w:val="TextChar"/>
    <w:rsid w:val="00DF33EC"/>
    <w:pPr>
      <w:spacing w:after="240" w:line="480" w:lineRule="auto"/>
      <w:jc w:val="both"/>
    </w:pPr>
    <w:rPr>
      <w:rFonts w:ascii="Times New Roman" w:eastAsia="Times New Roman" w:hAnsi="Times New Roman"/>
      <w:sz w:val="24"/>
      <w:lang w:val="en-US"/>
    </w:rPr>
  </w:style>
  <w:style w:type="character" w:customStyle="1" w:styleId="TextChar">
    <w:name w:val="Text Char"/>
    <w:link w:val="Text"/>
    <w:rsid w:val="00DF33EC"/>
    <w:rPr>
      <w:rFonts w:ascii="Times New Roman" w:eastAsia="Times New Roman" w:hAnsi="Times New Roman" w:cs="Times New Roman"/>
      <w:sz w:val="24"/>
      <w:lang w:val="en-US"/>
    </w:rPr>
  </w:style>
  <w:style w:type="paragraph" w:customStyle="1" w:styleId="Figure">
    <w:name w:val="Figure"/>
    <w:basedOn w:val="Normal"/>
    <w:rsid w:val="00DF33EC"/>
    <w:pPr>
      <w:numPr>
        <w:numId w:val="3"/>
      </w:numPr>
      <w:spacing w:before="120" w:after="120" w:line="240" w:lineRule="auto"/>
      <w:ind w:right="284"/>
      <w:jc w:val="both"/>
    </w:pPr>
    <w:rPr>
      <w:rFonts w:ascii="Times New Roman" w:eastAsia="Times New Roman" w:hAnsi="Times New Roman"/>
      <w:sz w:val="20"/>
      <w:szCs w:val="20"/>
      <w:lang w:val="en-US"/>
    </w:rPr>
  </w:style>
  <w:style w:type="table" w:styleId="TableGrid">
    <w:name w:val="Table Grid"/>
    <w:basedOn w:val="TableNormal"/>
    <w:rsid w:val="00DF33EC"/>
    <w:rPr>
      <w:rFonts w:ascii="Times New Roman" w:eastAsia="Times New Roman" w:hAnsi="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2B1A02"/>
  </w:style>
  <w:style w:type="paragraph" w:styleId="NormalWeb">
    <w:name w:val="Normal (Web)"/>
    <w:basedOn w:val="Normal"/>
    <w:rsid w:val="00C06B0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C06B01"/>
    <w:rPr>
      <w:b/>
      <w:bCs/>
    </w:rPr>
  </w:style>
  <w:style w:type="character" w:styleId="Emphasis">
    <w:name w:val="Emphasis"/>
    <w:qFormat/>
    <w:rsid w:val="00C06B01"/>
    <w:rPr>
      <w:i/>
      <w:iCs/>
    </w:rPr>
  </w:style>
  <w:style w:type="character" w:styleId="HTMLCite">
    <w:name w:val="HTML Cite"/>
    <w:uiPriority w:val="99"/>
    <w:unhideWhenUsed/>
    <w:rsid w:val="00C06B01"/>
    <w:rPr>
      <w:i/>
      <w:iCs/>
    </w:rPr>
  </w:style>
  <w:style w:type="paragraph" w:styleId="Header">
    <w:name w:val="header"/>
    <w:basedOn w:val="Normal"/>
    <w:link w:val="HeaderChar"/>
    <w:uiPriority w:val="99"/>
    <w:unhideWhenUsed/>
    <w:rsid w:val="0014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FF"/>
  </w:style>
  <w:style w:type="paragraph" w:styleId="Footer">
    <w:name w:val="footer"/>
    <w:basedOn w:val="Normal"/>
    <w:link w:val="FooterChar"/>
    <w:uiPriority w:val="99"/>
    <w:unhideWhenUsed/>
    <w:rsid w:val="0014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FF"/>
  </w:style>
  <w:style w:type="paragraph" w:styleId="Revision">
    <w:name w:val="Revision"/>
    <w:hidden/>
    <w:uiPriority w:val="99"/>
    <w:semiHidden/>
    <w:rsid w:val="00C96DCE"/>
    <w:rPr>
      <w:sz w:val="22"/>
      <w:szCs w:val="22"/>
      <w:lang w:val="id-ID" w:eastAsia="en-US"/>
    </w:rPr>
  </w:style>
  <w:style w:type="character" w:styleId="PlaceholderText">
    <w:name w:val="Placeholder Text"/>
    <w:uiPriority w:val="99"/>
    <w:semiHidden/>
    <w:rsid w:val="00426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272">
      <w:bodyDiv w:val="1"/>
      <w:marLeft w:val="0"/>
      <w:marRight w:val="0"/>
      <w:marTop w:val="0"/>
      <w:marBottom w:val="0"/>
      <w:divBdr>
        <w:top w:val="none" w:sz="0" w:space="0" w:color="auto"/>
        <w:left w:val="none" w:sz="0" w:space="0" w:color="auto"/>
        <w:bottom w:val="none" w:sz="0" w:space="0" w:color="auto"/>
        <w:right w:val="none" w:sz="0" w:space="0" w:color="auto"/>
      </w:divBdr>
    </w:div>
    <w:div w:id="153693229">
      <w:bodyDiv w:val="1"/>
      <w:marLeft w:val="0"/>
      <w:marRight w:val="0"/>
      <w:marTop w:val="0"/>
      <w:marBottom w:val="0"/>
      <w:divBdr>
        <w:top w:val="none" w:sz="0" w:space="0" w:color="auto"/>
        <w:left w:val="none" w:sz="0" w:space="0" w:color="auto"/>
        <w:bottom w:val="none" w:sz="0" w:space="0" w:color="auto"/>
        <w:right w:val="none" w:sz="0" w:space="0" w:color="auto"/>
      </w:divBdr>
    </w:div>
    <w:div w:id="242420910">
      <w:bodyDiv w:val="1"/>
      <w:marLeft w:val="0"/>
      <w:marRight w:val="0"/>
      <w:marTop w:val="0"/>
      <w:marBottom w:val="0"/>
      <w:divBdr>
        <w:top w:val="none" w:sz="0" w:space="0" w:color="auto"/>
        <w:left w:val="none" w:sz="0" w:space="0" w:color="auto"/>
        <w:bottom w:val="none" w:sz="0" w:space="0" w:color="auto"/>
        <w:right w:val="none" w:sz="0" w:space="0" w:color="auto"/>
      </w:divBdr>
    </w:div>
    <w:div w:id="309679242">
      <w:bodyDiv w:val="1"/>
      <w:marLeft w:val="0"/>
      <w:marRight w:val="0"/>
      <w:marTop w:val="0"/>
      <w:marBottom w:val="0"/>
      <w:divBdr>
        <w:top w:val="none" w:sz="0" w:space="0" w:color="auto"/>
        <w:left w:val="none" w:sz="0" w:space="0" w:color="auto"/>
        <w:bottom w:val="none" w:sz="0" w:space="0" w:color="auto"/>
        <w:right w:val="none" w:sz="0" w:space="0" w:color="auto"/>
      </w:divBdr>
    </w:div>
    <w:div w:id="546989528">
      <w:bodyDiv w:val="1"/>
      <w:marLeft w:val="0"/>
      <w:marRight w:val="0"/>
      <w:marTop w:val="0"/>
      <w:marBottom w:val="0"/>
      <w:divBdr>
        <w:top w:val="none" w:sz="0" w:space="0" w:color="auto"/>
        <w:left w:val="none" w:sz="0" w:space="0" w:color="auto"/>
        <w:bottom w:val="none" w:sz="0" w:space="0" w:color="auto"/>
        <w:right w:val="none" w:sz="0" w:space="0" w:color="auto"/>
      </w:divBdr>
    </w:div>
    <w:div w:id="615982915">
      <w:bodyDiv w:val="1"/>
      <w:marLeft w:val="0"/>
      <w:marRight w:val="0"/>
      <w:marTop w:val="0"/>
      <w:marBottom w:val="0"/>
      <w:divBdr>
        <w:top w:val="none" w:sz="0" w:space="0" w:color="auto"/>
        <w:left w:val="none" w:sz="0" w:space="0" w:color="auto"/>
        <w:bottom w:val="none" w:sz="0" w:space="0" w:color="auto"/>
        <w:right w:val="none" w:sz="0" w:space="0" w:color="auto"/>
      </w:divBdr>
    </w:div>
    <w:div w:id="737940713">
      <w:bodyDiv w:val="1"/>
      <w:marLeft w:val="0"/>
      <w:marRight w:val="0"/>
      <w:marTop w:val="0"/>
      <w:marBottom w:val="0"/>
      <w:divBdr>
        <w:top w:val="none" w:sz="0" w:space="0" w:color="auto"/>
        <w:left w:val="none" w:sz="0" w:space="0" w:color="auto"/>
        <w:bottom w:val="none" w:sz="0" w:space="0" w:color="auto"/>
        <w:right w:val="none" w:sz="0" w:space="0" w:color="auto"/>
      </w:divBdr>
    </w:div>
    <w:div w:id="863709496">
      <w:bodyDiv w:val="1"/>
      <w:marLeft w:val="0"/>
      <w:marRight w:val="0"/>
      <w:marTop w:val="0"/>
      <w:marBottom w:val="0"/>
      <w:divBdr>
        <w:top w:val="none" w:sz="0" w:space="0" w:color="auto"/>
        <w:left w:val="none" w:sz="0" w:space="0" w:color="auto"/>
        <w:bottom w:val="none" w:sz="0" w:space="0" w:color="auto"/>
        <w:right w:val="none" w:sz="0" w:space="0" w:color="auto"/>
      </w:divBdr>
    </w:div>
    <w:div w:id="873495561">
      <w:bodyDiv w:val="1"/>
      <w:marLeft w:val="0"/>
      <w:marRight w:val="0"/>
      <w:marTop w:val="0"/>
      <w:marBottom w:val="0"/>
      <w:divBdr>
        <w:top w:val="none" w:sz="0" w:space="0" w:color="auto"/>
        <w:left w:val="none" w:sz="0" w:space="0" w:color="auto"/>
        <w:bottom w:val="none" w:sz="0" w:space="0" w:color="auto"/>
        <w:right w:val="none" w:sz="0" w:space="0" w:color="auto"/>
      </w:divBdr>
    </w:div>
    <w:div w:id="1026054799">
      <w:bodyDiv w:val="1"/>
      <w:marLeft w:val="0"/>
      <w:marRight w:val="0"/>
      <w:marTop w:val="0"/>
      <w:marBottom w:val="0"/>
      <w:divBdr>
        <w:top w:val="none" w:sz="0" w:space="0" w:color="auto"/>
        <w:left w:val="none" w:sz="0" w:space="0" w:color="auto"/>
        <w:bottom w:val="none" w:sz="0" w:space="0" w:color="auto"/>
        <w:right w:val="none" w:sz="0" w:space="0" w:color="auto"/>
      </w:divBdr>
    </w:div>
    <w:div w:id="1552108227">
      <w:bodyDiv w:val="1"/>
      <w:marLeft w:val="0"/>
      <w:marRight w:val="0"/>
      <w:marTop w:val="0"/>
      <w:marBottom w:val="0"/>
      <w:divBdr>
        <w:top w:val="none" w:sz="0" w:space="0" w:color="auto"/>
        <w:left w:val="none" w:sz="0" w:space="0" w:color="auto"/>
        <w:bottom w:val="none" w:sz="0" w:space="0" w:color="auto"/>
        <w:right w:val="none" w:sz="0" w:space="0" w:color="auto"/>
      </w:divBdr>
    </w:div>
    <w:div w:id="19750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Sar15</b:Tag>
    <b:SourceType>JournalArticle</b:SourceType>
    <b:Guid>{30A76EA5-BDE6-424E-92FD-3A8C2D98755B}</b:Guid>
    <b:Author>
      <b:Author>
        <b:NameList>
          <b:Person>
            <b:Last>Sari Nurulita</b:Last>
            <b:First>Sri</b:First>
            <b:Middle>Hendrastuti Hidayat, Kikin Hamzah Mutaqin, John Thomas</b:Middle>
          </b:Person>
        </b:NameList>
      </b:Author>
    </b:Author>
    <b:Title>Molecular Characterization of Begomovirus Infecting Yard Long Bean (Vigina unguiculata subsp. sesquipedalis L.) in Java Indonesia</b:Title>
    <b:JournalName>BIOTROPIA</b:JournalName>
    <b:Year>2015</b:Year>
    <b:Pages>53-60</b:Pages>
    <b:RefOrder>1</b:RefOrder>
  </b:Source>
  <b:Source>
    <b:Tag>Pri15</b:Tag>
    <b:SourceType>JournalArticle</b:SourceType>
    <b:Guid>{537ADAC0-AC79-4C97-BCAC-5048EDCC55D7}</b:Guid>
    <b:Author>
      <b:Author>
        <b:NameList>
          <b:Person>
            <b:Last>Pribadi DO</b:Last>
            <b:First>Kusuma</b:First>
            <b:Middle>YWC</b:Middle>
          </b:Person>
        </b:NameList>
      </b:Author>
    </b:Author>
    <b:Title>Microhabitat Influence on Growth Distribution Pattern of Ramin (Gonystylus bancanus) in Siak, Riau Province</b:Title>
    <b:JournalName>BIOTROPIA</b:JournalName>
    <b:Year>2015</b:Year>
    <b:Pages>1-10</b:Pages>
    <b:RefOrder>2</b:RefOrder>
  </b:Source>
</b:Sources>
</file>

<file path=customXml/itemProps1.xml><?xml version="1.0" encoding="utf-8"?>
<ds:datastoreItem xmlns:ds="http://schemas.openxmlformats.org/officeDocument/2006/customXml" ds:itemID="{AA6BC5CF-530A-4604-9BC0-89A63288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Imantho</dc:creator>
  <cp:keywords/>
  <cp:lastModifiedBy>Hanjuang Dikutamaya</cp:lastModifiedBy>
  <cp:revision>9</cp:revision>
  <cp:lastPrinted>2015-11-25T03:55:00Z</cp:lastPrinted>
  <dcterms:created xsi:type="dcterms:W3CDTF">2023-06-28T05:45:00Z</dcterms:created>
  <dcterms:modified xsi:type="dcterms:W3CDTF">2023-06-28T05:53:00Z</dcterms:modified>
</cp:coreProperties>
</file>